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B21E1" w14:textId="36CD79DE" w:rsidR="007158BC" w:rsidRPr="00E94A1E" w:rsidRDefault="00CC3DAD" w:rsidP="00E94A1E">
      <w:pPr>
        <w:tabs>
          <w:tab w:val="left" w:pos="3690"/>
        </w:tabs>
        <w:jc w:val="center"/>
        <w:rPr>
          <w:b/>
          <w:color w:val="2F5496" w:themeColor="accent1" w:themeShade="BF"/>
          <w:sz w:val="36"/>
          <w:szCs w:val="36"/>
          <w:u w:val="single"/>
        </w:rPr>
      </w:pPr>
      <w:r w:rsidRPr="00712D8C">
        <w:rPr>
          <w:b/>
          <w:color w:val="2F5496" w:themeColor="accent1" w:themeShade="BF"/>
          <w:sz w:val="36"/>
          <w:szCs w:val="36"/>
          <w:u w:val="single"/>
        </w:rPr>
        <w:t xml:space="preserve">Job </w:t>
      </w:r>
      <w:r w:rsidR="00752BC2">
        <w:rPr>
          <w:b/>
          <w:color w:val="2F5496" w:themeColor="accent1" w:themeShade="BF"/>
          <w:sz w:val="36"/>
          <w:szCs w:val="36"/>
          <w:u w:val="single"/>
        </w:rPr>
        <w:t>Description</w:t>
      </w:r>
      <w:r w:rsidR="00803BAB">
        <w:rPr>
          <w:b/>
          <w:color w:val="2F5496" w:themeColor="accent1" w:themeShade="BF"/>
          <w:sz w:val="36"/>
          <w:szCs w:val="36"/>
          <w:u w:val="single"/>
        </w:rPr>
        <w:t xml:space="preserve"> </w:t>
      </w:r>
    </w:p>
    <w:tbl>
      <w:tblPr>
        <w:tblStyle w:val="GridTable2-Accent11"/>
        <w:tblpPr w:leftFromText="180" w:rightFromText="180" w:vertAnchor="text" w:horzAnchor="margin" w:tblpX="-431" w:tblpY="1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lect Division"/>
      </w:tblPr>
      <w:tblGrid>
        <w:gridCol w:w="6804"/>
        <w:gridCol w:w="3114"/>
      </w:tblGrid>
      <w:tr w:rsidR="00CD4244" w14:paraId="76569EE7" w14:textId="77777777" w:rsidTr="005275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none" w:sz="0" w:space="0" w:color="auto"/>
              <w:bottom w:val="none" w:sz="0" w:space="0" w:color="auto"/>
            </w:tcBorders>
            <w:shd w:val="clear" w:color="auto" w:fill="D9E2F3" w:themeFill="accent1" w:themeFillTint="33"/>
          </w:tcPr>
          <w:p w14:paraId="1C86B190" w14:textId="320F99A0" w:rsidR="00CD4244" w:rsidRPr="00423432" w:rsidRDefault="002D7415" w:rsidP="00CD4244">
            <w:pPr>
              <w:rPr>
                <w:sz w:val="26"/>
                <w:szCs w:val="26"/>
              </w:rPr>
            </w:pPr>
            <w:proofErr w:type="gramStart"/>
            <w:r w:rsidRPr="00423432">
              <w:rPr>
                <w:color w:val="2F5496" w:themeColor="accent1" w:themeShade="BF"/>
                <w:sz w:val="26"/>
                <w:szCs w:val="26"/>
              </w:rPr>
              <w:t xml:space="preserve">A  </w:t>
            </w:r>
            <w:r w:rsidR="00E41E0F" w:rsidRPr="00423432">
              <w:rPr>
                <w:color w:val="2F5496" w:themeColor="accent1" w:themeShade="BF"/>
                <w:sz w:val="26"/>
                <w:szCs w:val="26"/>
              </w:rPr>
              <w:t>P</w:t>
            </w:r>
            <w:r w:rsidR="00CD4244" w:rsidRPr="00423432">
              <w:rPr>
                <w:color w:val="2F5496" w:themeColor="accent1" w:themeShade="BF"/>
                <w:sz w:val="26"/>
                <w:szCs w:val="26"/>
              </w:rPr>
              <w:t>ost</w:t>
            </w:r>
            <w:proofErr w:type="gramEnd"/>
            <w:r w:rsidR="00CD4244" w:rsidRPr="00423432">
              <w:rPr>
                <w:color w:val="2F5496" w:themeColor="accent1" w:themeShade="BF"/>
                <w:sz w:val="26"/>
                <w:szCs w:val="26"/>
              </w:rPr>
              <w:t xml:space="preserve"> Details</w:t>
            </w:r>
          </w:p>
        </w:tc>
      </w:tr>
      <w:tr w:rsidR="00CD4244" w14:paraId="21DB1EDE"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741AE998" w14:textId="7F2CB476" w:rsidR="00CD4244" w:rsidRPr="00342FA2" w:rsidRDefault="00CD4244" w:rsidP="00CD4244">
            <w:pPr>
              <w:rPr>
                <w:b w:val="0"/>
              </w:rPr>
            </w:pPr>
            <w:r w:rsidRPr="00342FA2">
              <w:rPr>
                <w:b w:val="0"/>
              </w:rPr>
              <w:t xml:space="preserve">Job Title: </w:t>
            </w:r>
            <w:r w:rsidR="00B46E56" w:rsidRPr="00B46E56">
              <w:rPr>
                <w:b w:val="0"/>
                <w:bCs w:val="0"/>
                <w:color w:val="000000"/>
              </w:rPr>
              <w:t>Lessons Delivery Manager</w:t>
            </w:r>
          </w:p>
        </w:tc>
        <w:tc>
          <w:tcPr>
            <w:tcW w:w="3114" w:type="dxa"/>
            <w:shd w:val="clear" w:color="auto" w:fill="FFFFFF" w:themeFill="background1"/>
          </w:tcPr>
          <w:p w14:paraId="478058CA" w14:textId="102056CA" w:rsidR="00CD4244" w:rsidRPr="00342FA2" w:rsidRDefault="00CD4244" w:rsidP="00CD4244">
            <w:pPr>
              <w:cnfStyle w:val="000000100000" w:firstRow="0" w:lastRow="0" w:firstColumn="0" w:lastColumn="0" w:oddVBand="0" w:evenVBand="0" w:oddHBand="1" w:evenHBand="0" w:firstRowFirstColumn="0" w:firstRowLastColumn="0" w:lastRowFirstColumn="0" w:lastRowLastColumn="0"/>
            </w:pPr>
            <w:r w:rsidRPr="00342FA2">
              <w:t>Grade:</w:t>
            </w:r>
            <w:r w:rsidR="006472CA">
              <w:t xml:space="preserve"> </w:t>
            </w:r>
            <w:r w:rsidR="00B46E56" w:rsidRPr="00E94A1E">
              <w:t>B003</w:t>
            </w:r>
          </w:p>
        </w:tc>
      </w:tr>
      <w:tr w:rsidR="00CD4244" w14:paraId="49FC2C78" w14:textId="77777777" w:rsidTr="005275D9">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E3BEA2F" w14:textId="3643C114" w:rsidR="00CD4244" w:rsidRPr="00342FA2" w:rsidRDefault="00CD4244" w:rsidP="00CD4244">
            <w:pPr>
              <w:rPr>
                <w:b w:val="0"/>
              </w:rPr>
            </w:pPr>
            <w:r w:rsidRPr="00342FA2">
              <w:rPr>
                <w:b w:val="0"/>
              </w:rPr>
              <w:t>Department</w:t>
            </w:r>
            <w:r w:rsidR="00B46E56">
              <w:rPr>
                <w:b w:val="0"/>
              </w:rPr>
              <w:t>: Lessons Exploitation Centre</w:t>
            </w:r>
          </w:p>
        </w:tc>
        <w:tc>
          <w:tcPr>
            <w:tcW w:w="3114" w:type="dxa"/>
            <w:shd w:val="clear" w:color="auto" w:fill="FFFFFF" w:themeFill="background1"/>
          </w:tcPr>
          <w:p w14:paraId="0B940E7B" w14:textId="28A3028A" w:rsidR="00CD4244" w:rsidRPr="00342FA2" w:rsidRDefault="00CD4244" w:rsidP="00CD4244">
            <w:pPr>
              <w:cnfStyle w:val="000000000000" w:firstRow="0" w:lastRow="0" w:firstColumn="0" w:lastColumn="0" w:oddVBand="0" w:evenVBand="0" w:oddHBand="0" w:evenHBand="0" w:firstRowFirstColumn="0" w:firstRowLastColumn="0" w:lastRowFirstColumn="0" w:lastRowLastColumn="0"/>
            </w:pPr>
            <w:r w:rsidRPr="00342FA2">
              <w:t>Division:</w:t>
            </w:r>
            <w:r w:rsidR="00E94A1E">
              <w:t xml:space="preserve"> A Division</w:t>
            </w:r>
          </w:p>
        </w:tc>
      </w:tr>
      <w:tr w:rsidR="00CD4244" w14:paraId="07447CC6"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A42E2BD" w14:textId="036C5D26" w:rsidR="00CD4244" w:rsidRPr="00342FA2" w:rsidRDefault="00CD4244" w:rsidP="00CD4244">
            <w:pPr>
              <w:rPr>
                <w:b w:val="0"/>
              </w:rPr>
            </w:pPr>
            <w:r w:rsidRPr="00342FA2">
              <w:rPr>
                <w:b w:val="0"/>
              </w:rPr>
              <w:t>Reports to:</w:t>
            </w:r>
            <w:r w:rsidR="00B46E56">
              <w:rPr>
                <w:b w:val="0"/>
              </w:rPr>
              <w:t xml:space="preserve"> </w:t>
            </w:r>
            <w:r w:rsidR="00B46E56" w:rsidRPr="00B46E56">
              <w:rPr>
                <w:b w:val="0"/>
                <w:bCs w:val="0"/>
                <w:color w:val="000000"/>
              </w:rPr>
              <w:t>Head of Lessons Exploitation Centre (LXC)</w:t>
            </w:r>
          </w:p>
        </w:tc>
        <w:tc>
          <w:tcPr>
            <w:tcW w:w="3114" w:type="dxa"/>
            <w:shd w:val="clear" w:color="auto" w:fill="FFFFFF" w:themeFill="background1"/>
          </w:tcPr>
          <w:p w14:paraId="23016320" w14:textId="06A9092B" w:rsidR="00CD4244" w:rsidRPr="00342FA2" w:rsidRDefault="00CD4244" w:rsidP="00CD4244">
            <w:pPr>
              <w:cnfStyle w:val="000000100000" w:firstRow="0" w:lastRow="0" w:firstColumn="0" w:lastColumn="0" w:oddVBand="0" w:evenVBand="0" w:oddHBand="1" w:evenHBand="0" w:firstRowFirstColumn="0" w:firstRowLastColumn="0" w:lastRowFirstColumn="0" w:lastRowLastColumn="0"/>
            </w:pPr>
            <w:r w:rsidRPr="00342FA2">
              <w:t>Contract Type:</w:t>
            </w:r>
            <w:r w:rsidR="00E94A1E">
              <w:t xml:space="preserve"> Permanent</w:t>
            </w:r>
          </w:p>
        </w:tc>
      </w:tr>
      <w:tr w:rsidR="00CD4244" w14:paraId="2BBDBC28" w14:textId="77777777" w:rsidTr="005275D9">
        <w:trPr>
          <w:trHeight w:val="668"/>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973699B" w14:textId="6DF7C305" w:rsidR="00CD4244" w:rsidRPr="00342FA2" w:rsidRDefault="00CD4244" w:rsidP="00CD4244">
            <w:pPr>
              <w:rPr>
                <w:b w:val="0"/>
              </w:rPr>
            </w:pPr>
            <w:r w:rsidRPr="00342FA2">
              <w:rPr>
                <w:b w:val="0"/>
              </w:rPr>
              <w:t>Level of Vetting:</w:t>
            </w:r>
            <w:sdt>
              <w:sdtPr>
                <w:alias w:val="Type of Levels"/>
                <w:tag w:val="Type of Levels"/>
                <w:id w:val="-206648374"/>
                <w:placeholder>
                  <w:docPart w:val="B250C358C0704280AC001014E631EF70"/>
                </w:placeholder>
                <w:dropDownList>
                  <w:listItem w:value="Counter Terrorist"/>
                  <w:listItem w:displayText="Baseline" w:value="Baseline"/>
                  <w:listItem w:displayText="Security Check" w:value="Security Check"/>
                  <w:listItem w:displayText="Developed Vetting" w:value="Developed Vetting"/>
                  <w:listItem w:displayText="Management Vetting" w:value="Management Vetting"/>
                  <w:listItem w:displayText="Recruit Vetting" w:value="Recruit Vetting"/>
                  <w:listItem w:displayText="Non-Police Personnel Vetting" w:value="Non-Police Personnel Vetting"/>
                </w:dropDownList>
              </w:sdtPr>
              <w:sdtEndPr/>
              <w:sdtContent>
                <w:r w:rsidR="00B46E56">
                  <w:t>Security Check</w:t>
                </w:r>
              </w:sdtContent>
            </w:sdt>
          </w:p>
        </w:tc>
        <w:tc>
          <w:tcPr>
            <w:tcW w:w="3114" w:type="dxa"/>
            <w:shd w:val="clear" w:color="auto" w:fill="FFFFFF" w:themeFill="background1"/>
          </w:tcPr>
          <w:p w14:paraId="1FCAE4D6" w14:textId="503C7EFD" w:rsidR="00CD4244" w:rsidRDefault="00CD4244" w:rsidP="00CD4244">
            <w:pPr>
              <w:cnfStyle w:val="000000000000" w:firstRow="0" w:lastRow="0" w:firstColumn="0" w:lastColumn="0" w:oddVBand="0" w:evenVBand="0" w:oddHBand="0" w:evenHBand="0" w:firstRowFirstColumn="0" w:firstRowLastColumn="0" w:lastRowFirstColumn="0" w:lastRowLastColumn="0"/>
            </w:pPr>
            <w:r w:rsidRPr="00342FA2">
              <w:t>Number</w:t>
            </w:r>
            <w:r w:rsidR="003D36FB" w:rsidRPr="00342FA2">
              <w:t>s in Post</w:t>
            </w:r>
            <w:r w:rsidR="00E94A1E">
              <w:t>: 2</w:t>
            </w:r>
          </w:p>
          <w:p w14:paraId="0BA7498F" w14:textId="1F231434" w:rsidR="0057644F" w:rsidRPr="00342FA2" w:rsidRDefault="0057644F" w:rsidP="00CD4244">
            <w:pPr>
              <w:cnfStyle w:val="000000000000" w:firstRow="0" w:lastRow="0" w:firstColumn="0" w:lastColumn="0" w:oddVBand="0" w:evenVBand="0" w:oddHBand="0" w:evenHBand="0" w:firstRowFirstColumn="0" w:firstRowLastColumn="0" w:lastRowFirstColumn="0" w:lastRowLastColumn="0"/>
            </w:pPr>
          </w:p>
        </w:tc>
      </w:tr>
      <w:tr w:rsidR="00E90E2C" w14:paraId="5F307E88"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69B1A5BF" w14:textId="38C738FA" w:rsidR="00E90E2C" w:rsidRPr="00AC0C44" w:rsidRDefault="002D7415" w:rsidP="002D7415">
            <w:pPr>
              <w:rPr>
                <w:b w:val="0"/>
                <w:bCs w:val="0"/>
                <w:color w:val="2F5496" w:themeColor="accent1" w:themeShade="BF"/>
                <w:sz w:val="26"/>
                <w:szCs w:val="26"/>
              </w:rPr>
            </w:pPr>
            <w:proofErr w:type="gramStart"/>
            <w:r w:rsidRPr="00423432">
              <w:rPr>
                <w:color w:val="2F5496" w:themeColor="accent1" w:themeShade="BF"/>
                <w:sz w:val="26"/>
                <w:szCs w:val="26"/>
              </w:rPr>
              <w:t xml:space="preserve">B  </w:t>
            </w:r>
            <w:r w:rsidR="00E90E2C" w:rsidRPr="00423432">
              <w:rPr>
                <w:color w:val="2F5496" w:themeColor="accent1" w:themeShade="BF"/>
                <w:sz w:val="26"/>
                <w:szCs w:val="26"/>
              </w:rPr>
              <w:t>Purpose</w:t>
            </w:r>
            <w:proofErr w:type="gramEnd"/>
            <w:r w:rsidR="00E90E2C" w:rsidRPr="00423432">
              <w:rPr>
                <w:color w:val="2F5496" w:themeColor="accent1" w:themeShade="BF"/>
                <w:sz w:val="26"/>
                <w:szCs w:val="26"/>
              </w:rPr>
              <w:t xml:space="preserve"> of the Post</w:t>
            </w:r>
          </w:p>
        </w:tc>
      </w:tr>
      <w:tr w:rsidR="00AC0C44" w14:paraId="0370FC3E" w14:textId="77777777" w:rsidTr="005275D9">
        <w:tc>
          <w:tcPr>
            <w:cnfStyle w:val="001000000000" w:firstRow="0" w:lastRow="0" w:firstColumn="1" w:lastColumn="0" w:oddVBand="0" w:evenVBand="0" w:oddHBand="0" w:evenHBand="0" w:firstRowFirstColumn="0" w:firstRowLastColumn="0" w:lastRowFirstColumn="0" w:lastRowLastColumn="0"/>
            <w:tcW w:w="9918" w:type="dxa"/>
            <w:gridSpan w:val="2"/>
          </w:tcPr>
          <w:p w14:paraId="6518CCAD" w14:textId="21EAA663" w:rsidR="00AC0C44" w:rsidRPr="00B46E56" w:rsidRDefault="00B46E56" w:rsidP="002D7415">
            <w:pPr>
              <w:rPr>
                <w:b w:val="0"/>
                <w:bCs w:val="0"/>
                <w:color w:val="2F5496" w:themeColor="accent1" w:themeShade="BF"/>
              </w:rPr>
            </w:pPr>
            <w:r w:rsidRPr="00B46E56">
              <w:rPr>
                <w:b w:val="0"/>
                <w:bCs w:val="0"/>
                <w:color w:val="000000"/>
              </w:rPr>
              <w:t>As a Lessons Delivery Manager with BTP, you will be an expert in exploitative learning, drawing on lessons from policing activity and ensuring new practice is embedded where required. You will help drive BTP to be a successful learning organisation by sharing knowledge and experiences that others can learn from to build on a culture of continuous improvement. Building strong relationships with senior stakeholders to facilitate already established practices will be needed to achieve this.</w:t>
            </w:r>
          </w:p>
        </w:tc>
      </w:tr>
      <w:tr w:rsidR="00E90E2C" w14:paraId="4BE65AD0" w14:textId="77777777" w:rsidTr="005275D9">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79952886" w14:textId="2A539B38" w:rsidR="00E90E2C" w:rsidRPr="00FE19A2" w:rsidRDefault="002D7415" w:rsidP="00E90E2C">
            <w:pPr>
              <w:rPr>
                <w:b w:val="0"/>
                <w:bCs w:val="0"/>
                <w:color w:val="2F5496" w:themeColor="accent1" w:themeShade="BF"/>
                <w:sz w:val="26"/>
                <w:szCs w:val="26"/>
              </w:rPr>
            </w:pPr>
            <w:proofErr w:type="gramStart"/>
            <w:r w:rsidRPr="00FE19A2">
              <w:rPr>
                <w:color w:val="2F5496" w:themeColor="accent1" w:themeShade="BF"/>
                <w:sz w:val="26"/>
                <w:szCs w:val="26"/>
              </w:rPr>
              <w:t xml:space="preserve">C  </w:t>
            </w:r>
            <w:r w:rsidR="00E90E2C" w:rsidRPr="00FE19A2">
              <w:rPr>
                <w:color w:val="2F5496" w:themeColor="accent1" w:themeShade="BF"/>
                <w:sz w:val="26"/>
                <w:szCs w:val="26"/>
              </w:rPr>
              <w:t>Dimensions</w:t>
            </w:r>
            <w:proofErr w:type="gramEnd"/>
            <w:r w:rsidR="00E90E2C" w:rsidRPr="00FE19A2">
              <w:rPr>
                <w:color w:val="2F5496" w:themeColor="accent1" w:themeShade="BF"/>
                <w:sz w:val="26"/>
                <w:szCs w:val="26"/>
              </w:rPr>
              <w:t xml:space="preserve"> of the Post</w:t>
            </w:r>
          </w:p>
          <w:p w14:paraId="6A409D7B" w14:textId="15F86191" w:rsidR="00E90E2C" w:rsidRPr="00FE19A2" w:rsidRDefault="00E90E2C" w:rsidP="002D7415">
            <w:pPr>
              <w:rPr>
                <w:b w:val="0"/>
                <w:sz w:val="19"/>
                <w:szCs w:val="19"/>
              </w:rPr>
            </w:pPr>
          </w:p>
        </w:tc>
      </w:tr>
      <w:tr w:rsidR="00AC0C44" w14:paraId="1431FE2F" w14:textId="77777777" w:rsidTr="005275D9">
        <w:trPr>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1D9DA255" w14:textId="48DA060E" w:rsidR="00B46E56" w:rsidRPr="00B46E56" w:rsidRDefault="00B46E56" w:rsidP="00B46E56">
            <w:pPr>
              <w:rPr>
                <w:rFonts w:eastAsia="Times New Roman" w:cstheme="minorHAnsi"/>
                <w:b w:val="0"/>
                <w:bCs w:val="0"/>
                <w:color w:val="000000"/>
                <w:lang w:eastAsia="en-GB"/>
              </w:rPr>
            </w:pPr>
            <w:r w:rsidRPr="00B46E56">
              <w:rPr>
                <w:rFonts w:eastAsia="Times New Roman" w:cstheme="minorHAnsi"/>
                <w:b w:val="0"/>
                <w:bCs w:val="0"/>
                <w:color w:val="000000"/>
                <w:lang w:eastAsia="en-GB"/>
              </w:rPr>
              <w:t>Financial – Direct or Non-Direct - None</w:t>
            </w:r>
          </w:p>
          <w:p w14:paraId="3B5BBF74" w14:textId="66A57086" w:rsidR="00B46E56" w:rsidRPr="00B46E56" w:rsidRDefault="00B46E56" w:rsidP="00B46E56">
            <w:pPr>
              <w:rPr>
                <w:rFonts w:eastAsia="Times New Roman" w:cstheme="minorHAnsi"/>
                <w:b w:val="0"/>
                <w:bCs w:val="0"/>
                <w:color w:val="000000"/>
                <w:lang w:eastAsia="en-GB"/>
              </w:rPr>
            </w:pPr>
            <w:r w:rsidRPr="00B46E56">
              <w:rPr>
                <w:rFonts w:eastAsia="Times New Roman" w:cstheme="minorHAnsi"/>
                <w:b w:val="0"/>
                <w:bCs w:val="0"/>
                <w:color w:val="000000"/>
                <w:lang w:eastAsia="en-GB"/>
              </w:rPr>
              <w:t>Staff Responsibilities – Direct or Non-Direct - None</w:t>
            </w:r>
          </w:p>
          <w:p w14:paraId="55ED85C7" w14:textId="7D90797F" w:rsidR="00AC0C44" w:rsidRPr="00B46E56" w:rsidRDefault="00B46E56" w:rsidP="00B46E56">
            <w:pPr>
              <w:rPr>
                <w:rFonts w:ascii="Times New Roman" w:eastAsia="Times New Roman" w:hAnsi="Times New Roman" w:cs="Times New Roman"/>
                <w:color w:val="000000"/>
                <w:sz w:val="27"/>
                <w:szCs w:val="27"/>
                <w:lang w:eastAsia="en-GB"/>
              </w:rPr>
            </w:pPr>
            <w:r w:rsidRPr="00B46E56">
              <w:rPr>
                <w:rFonts w:eastAsia="Times New Roman" w:cstheme="minorHAnsi"/>
                <w:b w:val="0"/>
                <w:bCs w:val="0"/>
                <w:color w:val="000000"/>
                <w:lang w:eastAsia="en-GB"/>
              </w:rPr>
              <w:t>Any Other Statistical Data - None</w:t>
            </w:r>
          </w:p>
        </w:tc>
      </w:tr>
      <w:tr w:rsidR="00E90E2C" w14:paraId="7838F1A2"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46103E75" w14:textId="754055BE" w:rsidR="00E90E2C" w:rsidRPr="00AC0C44" w:rsidRDefault="002D7415" w:rsidP="00AC0C44">
            <w:pPr>
              <w:rPr>
                <w:b w:val="0"/>
                <w:bCs w:val="0"/>
                <w:color w:val="2F5496" w:themeColor="accent1" w:themeShade="BF"/>
                <w:sz w:val="26"/>
                <w:szCs w:val="26"/>
              </w:rPr>
            </w:pPr>
            <w:proofErr w:type="gramStart"/>
            <w:r w:rsidRPr="002F3D81">
              <w:rPr>
                <w:color w:val="2F5496" w:themeColor="accent1" w:themeShade="BF"/>
                <w:sz w:val="26"/>
                <w:szCs w:val="26"/>
              </w:rPr>
              <w:t xml:space="preserve">D </w:t>
            </w:r>
            <w:r w:rsidR="00126C24">
              <w:rPr>
                <w:color w:val="2F5496" w:themeColor="accent1" w:themeShade="BF"/>
                <w:sz w:val="26"/>
                <w:szCs w:val="26"/>
              </w:rPr>
              <w:t xml:space="preserve"> </w:t>
            </w:r>
            <w:r w:rsidR="00E90E2C" w:rsidRPr="002F3D81">
              <w:rPr>
                <w:color w:val="2F5496" w:themeColor="accent1" w:themeShade="BF"/>
                <w:sz w:val="26"/>
                <w:szCs w:val="26"/>
              </w:rPr>
              <w:t>Principal</w:t>
            </w:r>
            <w:proofErr w:type="gramEnd"/>
            <w:r w:rsidR="00E90E2C" w:rsidRPr="002F3D81">
              <w:rPr>
                <w:color w:val="2F5496" w:themeColor="accent1" w:themeShade="BF"/>
                <w:sz w:val="26"/>
                <w:szCs w:val="26"/>
              </w:rPr>
              <w:t xml:space="preserve"> Accountabilitie</w:t>
            </w:r>
            <w:r w:rsidR="00AC0C44">
              <w:rPr>
                <w:color w:val="2F5496" w:themeColor="accent1" w:themeShade="BF"/>
                <w:sz w:val="26"/>
                <w:szCs w:val="26"/>
              </w:rPr>
              <w:t>s</w:t>
            </w:r>
          </w:p>
        </w:tc>
      </w:tr>
      <w:tr w:rsidR="00E90E2C" w14:paraId="509CB747" w14:textId="77777777" w:rsidTr="00AC0C44">
        <w:trPr>
          <w:trHeight w:val="1550"/>
        </w:trPr>
        <w:tc>
          <w:tcPr>
            <w:cnfStyle w:val="001000000000" w:firstRow="0" w:lastRow="0" w:firstColumn="1" w:lastColumn="0" w:oddVBand="0" w:evenVBand="0" w:oddHBand="0" w:evenHBand="0" w:firstRowFirstColumn="0" w:firstRowLastColumn="0" w:lastRowFirstColumn="0" w:lastRowLastColumn="0"/>
            <w:tcW w:w="9918" w:type="dxa"/>
            <w:gridSpan w:val="2"/>
          </w:tcPr>
          <w:p w14:paraId="0143A732" w14:textId="77777777" w:rsidR="00B46E56" w:rsidRDefault="00B46E56" w:rsidP="00AC0C44">
            <w:pPr>
              <w:rPr>
                <w:color w:val="000000"/>
              </w:rPr>
            </w:pPr>
            <w:r w:rsidRPr="00B46E56">
              <w:rPr>
                <w:b w:val="0"/>
                <w:bCs w:val="0"/>
                <w:color w:val="000000"/>
              </w:rPr>
              <w:t xml:space="preserve">Champion and promote a culture of Organisational Learning and innovation. </w:t>
            </w:r>
          </w:p>
          <w:p w14:paraId="78D72082" w14:textId="77777777" w:rsidR="00B46E56" w:rsidRDefault="00B46E56" w:rsidP="00AC0C44">
            <w:pPr>
              <w:rPr>
                <w:color w:val="000000"/>
              </w:rPr>
            </w:pPr>
          </w:p>
          <w:p w14:paraId="5B7EEF23" w14:textId="77777777" w:rsidR="00B46E56" w:rsidRDefault="00B46E56" w:rsidP="00AC0C44">
            <w:pPr>
              <w:rPr>
                <w:color w:val="000000"/>
              </w:rPr>
            </w:pPr>
            <w:r w:rsidRPr="00B46E56">
              <w:rPr>
                <w:b w:val="0"/>
                <w:bCs w:val="0"/>
                <w:color w:val="000000"/>
              </w:rPr>
              <w:t xml:space="preserve">Act as an expert, identifying opportunities, preparing proposals, plan, host &amp; facilitate activities such as debriefs and workshops created to gather learning from experience. </w:t>
            </w:r>
          </w:p>
          <w:p w14:paraId="7FD167B3" w14:textId="77777777" w:rsidR="00B46E56" w:rsidRDefault="00B46E56" w:rsidP="00AC0C44">
            <w:pPr>
              <w:rPr>
                <w:color w:val="000000"/>
              </w:rPr>
            </w:pPr>
          </w:p>
          <w:p w14:paraId="30B2DF67" w14:textId="77777777" w:rsidR="00B46E56" w:rsidRDefault="00B46E56" w:rsidP="00AC0C44">
            <w:pPr>
              <w:rPr>
                <w:color w:val="000000"/>
              </w:rPr>
            </w:pPr>
            <w:r w:rsidRPr="00B46E56">
              <w:rPr>
                <w:b w:val="0"/>
                <w:bCs w:val="0"/>
                <w:color w:val="000000"/>
              </w:rPr>
              <w:t xml:space="preserve">Gather and analyse observations ensuring learning from experience is converted into actual improvements and benefits to the Force. </w:t>
            </w:r>
          </w:p>
          <w:p w14:paraId="53A62D61" w14:textId="77777777" w:rsidR="00B46E56" w:rsidRDefault="00B46E56" w:rsidP="00AC0C44">
            <w:pPr>
              <w:rPr>
                <w:color w:val="000000"/>
              </w:rPr>
            </w:pPr>
          </w:p>
          <w:p w14:paraId="76F39F94" w14:textId="77777777" w:rsidR="00B46E56" w:rsidRDefault="00B46E56" w:rsidP="00AC0C44">
            <w:pPr>
              <w:rPr>
                <w:color w:val="000000"/>
              </w:rPr>
            </w:pPr>
            <w:r w:rsidRPr="00B46E56">
              <w:rPr>
                <w:b w:val="0"/>
                <w:bCs w:val="0"/>
                <w:color w:val="000000"/>
              </w:rPr>
              <w:t xml:space="preserve">Produce high-quality, concise reports that draw conclusions from data and identify gaps </w:t>
            </w:r>
            <w:proofErr w:type="gramStart"/>
            <w:r w:rsidRPr="00B46E56">
              <w:rPr>
                <w:b w:val="0"/>
                <w:bCs w:val="0"/>
                <w:color w:val="000000"/>
              </w:rPr>
              <w:t>in order to</w:t>
            </w:r>
            <w:proofErr w:type="gramEnd"/>
            <w:r w:rsidRPr="00B46E56">
              <w:rPr>
                <w:b w:val="0"/>
                <w:bCs w:val="0"/>
                <w:color w:val="000000"/>
              </w:rPr>
              <w:t xml:space="preserve"> compile recommendations for consideration by senior officers and managers both within and external to BTP. </w:t>
            </w:r>
          </w:p>
          <w:p w14:paraId="100AA606" w14:textId="77777777" w:rsidR="00B46E56" w:rsidRDefault="00B46E56" w:rsidP="00AC0C44">
            <w:pPr>
              <w:rPr>
                <w:color w:val="000000"/>
              </w:rPr>
            </w:pPr>
          </w:p>
          <w:p w14:paraId="418BF727" w14:textId="77777777" w:rsidR="00B46E56" w:rsidRDefault="00B46E56" w:rsidP="00AC0C44">
            <w:pPr>
              <w:rPr>
                <w:color w:val="000000"/>
              </w:rPr>
            </w:pPr>
            <w:r w:rsidRPr="00B46E56">
              <w:rPr>
                <w:b w:val="0"/>
                <w:bCs w:val="0"/>
                <w:color w:val="000000"/>
              </w:rPr>
              <w:t xml:space="preserve">Evaluate, validate and assure completed remedial actions. </w:t>
            </w:r>
          </w:p>
          <w:p w14:paraId="4D6F6CCB" w14:textId="77777777" w:rsidR="00B46E56" w:rsidRDefault="00B46E56" w:rsidP="00AC0C44">
            <w:pPr>
              <w:rPr>
                <w:color w:val="000000"/>
              </w:rPr>
            </w:pPr>
          </w:p>
          <w:p w14:paraId="0A599D45" w14:textId="77777777" w:rsidR="00B46E56" w:rsidRDefault="00B46E56" w:rsidP="00AC0C44">
            <w:pPr>
              <w:rPr>
                <w:color w:val="000000"/>
              </w:rPr>
            </w:pPr>
            <w:r w:rsidRPr="00B46E56">
              <w:rPr>
                <w:b w:val="0"/>
                <w:bCs w:val="0"/>
                <w:color w:val="000000"/>
              </w:rPr>
              <w:t xml:space="preserve">Communicate lessons learned through varied mediums to share knowledge across the Force. Advise senior officers and staff on trends and themes identified and developments in policing and criminal justice that might influence future BTP policy and strategy. </w:t>
            </w:r>
          </w:p>
          <w:p w14:paraId="4ADCC62F" w14:textId="77777777" w:rsidR="00B46E56" w:rsidRDefault="00B46E56" w:rsidP="00AC0C44">
            <w:pPr>
              <w:rPr>
                <w:color w:val="000000"/>
              </w:rPr>
            </w:pPr>
          </w:p>
          <w:p w14:paraId="65DB2043" w14:textId="77777777" w:rsidR="00B46E56" w:rsidRDefault="00B46E56" w:rsidP="00AC0C44">
            <w:pPr>
              <w:rPr>
                <w:color w:val="000000"/>
              </w:rPr>
            </w:pPr>
            <w:r w:rsidRPr="00B46E56">
              <w:rPr>
                <w:b w:val="0"/>
                <w:bCs w:val="0"/>
                <w:color w:val="000000"/>
              </w:rPr>
              <w:t xml:space="preserve">Support evidence-based policing methods and research where possible. </w:t>
            </w:r>
          </w:p>
          <w:p w14:paraId="7BCB3DA2" w14:textId="77777777" w:rsidR="00B46E56" w:rsidRDefault="00B46E56" w:rsidP="00AC0C44">
            <w:pPr>
              <w:rPr>
                <w:color w:val="000000"/>
              </w:rPr>
            </w:pPr>
          </w:p>
          <w:p w14:paraId="40B726BB" w14:textId="77777777" w:rsidR="00B46E56" w:rsidRDefault="00B46E56" w:rsidP="00AC0C44">
            <w:pPr>
              <w:rPr>
                <w:color w:val="000000"/>
              </w:rPr>
            </w:pPr>
            <w:r w:rsidRPr="00B46E56">
              <w:rPr>
                <w:b w:val="0"/>
                <w:bCs w:val="0"/>
                <w:color w:val="000000"/>
              </w:rPr>
              <w:t xml:space="preserve">To conduct </w:t>
            </w:r>
            <w:proofErr w:type="gramStart"/>
            <w:r w:rsidRPr="00B46E56">
              <w:rPr>
                <w:b w:val="0"/>
                <w:bCs w:val="0"/>
                <w:color w:val="000000"/>
              </w:rPr>
              <w:t>high quality</w:t>
            </w:r>
            <w:proofErr w:type="gramEnd"/>
            <w:r w:rsidRPr="00B46E56">
              <w:rPr>
                <w:b w:val="0"/>
                <w:bCs w:val="0"/>
                <w:color w:val="000000"/>
              </w:rPr>
              <w:t xml:space="preserve"> desk-based research during ‘deep dives’ </w:t>
            </w:r>
            <w:proofErr w:type="gramStart"/>
            <w:r w:rsidRPr="00B46E56">
              <w:rPr>
                <w:b w:val="0"/>
                <w:bCs w:val="0"/>
                <w:color w:val="000000"/>
              </w:rPr>
              <w:t>in order to</w:t>
            </w:r>
            <w:proofErr w:type="gramEnd"/>
            <w:r w:rsidRPr="00B46E56">
              <w:rPr>
                <w:b w:val="0"/>
                <w:bCs w:val="0"/>
                <w:color w:val="000000"/>
              </w:rPr>
              <w:t xml:space="preserve"> make recommendations supported by evidence. </w:t>
            </w:r>
          </w:p>
          <w:p w14:paraId="6B45F31B" w14:textId="77777777" w:rsidR="00B46E56" w:rsidRDefault="00B46E56" w:rsidP="00AC0C44">
            <w:pPr>
              <w:rPr>
                <w:color w:val="000000"/>
              </w:rPr>
            </w:pPr>
          </w:p>
          <w:p w14:paraId="23DAC5F2" w14:textId="77777777" w:rsidR="00B46E56" w:rsidRDefault="00B46E56" w:rsidP="00AC0C44">
            <w:pPr>
              <w:rPr>
                <w:color w:val="000000"/>
              </w:rPr>
            </w:pPr>
            <w:r w:rsidRPr="00B46E56">
              <w:rPr>
                <w:b w:val="0"/>
                <w:bCs w:val="0"/>
                <w:color w:val="000000"/>
              </w:rPr>
              <w:t xml:space="preserve">Deliver a timely and relevant service in support of BTPs objectives and priorities </w:t>
            </w:r>
          </w:p>
          <w:p w14:paraId="66AB2BA7" w14:textId="77777777" w:rsidR="00B46E56" w:rsidRDefault="00B46E56" w:rsidP="00AC0C44">
            <w:pPr>
              <w:rPr>
                <w:color w:val="000000"/>
              </w:rPr>
            </w:pPr>
          </w:p>
          <w:p w14:paraId="298B15C7" w14:textId="77777777" w:rsidR="00B46E56" w:rsidRDefault="00B46E56" w:rsidP="00AC0C44">
            <w:pPr>
              <w:rPr>
                <w:color w:val="000000"/>
              </w:rPr>
            </w:pPr>
            <w:r w:rsidRPr="00B46E56">
              <w:rPr>
                <w:b w:val="0"/>
                <w:bCs w:val="0"/>
                <w:color w:val="000000"/>
              </w:rPr>
              <w:t xml:space="preserve">Actively engage with other organisations within the Organsiational Learning and innovation networks, reporting and sharing relevant learning and innovative ideas to relevant leads to ensure BTP learn from other organisations also. </w:t>
            </w:r>
          </w:p>
          <w:p w14:paraId="42B89219" w14:textId="77777777" w:rsidR="00B46E56" w:rsidRDefault="00B46E56" w:rsidP="00AC0C44">
            <w:pPr>
              <w:rPr>
                <w:color w:val="000000"/>
              </w:rPr>
            </w:pPr>
          </w:p>
          <w:p w14:paraId="7C004374" w14:textId="77777777" w:rsidR="00B46E56" w:rsidRDefault="00B46E56" w:rsidP="00AC0C44">
            <w:pPr>
              <w:rPr>
                <w:color w:val="000000"/>
              </w:rPr>
            </w:pPr>
            <w:r w:rsidRPr="00B46E56">
              <w:rPr>
                <w:b w:val="0"/>
                <w:bCs w:val="0"/>
                <w:color w:val="000000"/>
              </w:rPr>
              <w:lastRenderedPageBreak/>
              <w:t xml:space="preserve">Develop and improve findings in conjunction with the Head of Lessons Exploitation Centre (LXC). Identify system and process change requirements in respect of Lessons Learnt. </w:t>
            </w:r>
          </w:p>
          <w:p w14:paraId="02A0339E" w14:textId="77777777" w:rsidR="00B46E56" w:rsidRDefault="00B46E56" w:rsidP="00AC0C44">
            <w:pPr>
              <w:rPr>
                <w:color w:val="000000"/>
              </w:rPr>
            </w:pPr>
          </w:p>
          <w:p w14:paraId="08DAD212" w14:textId="2CFAF4FD" w:rsidR="00E90E2C" w:rsidRPr="00B46E56" w:rsidRDefault="00B46E56" w:rsidP="00AC0C44">
            <w:pPr>
              <w:rPr>
                <w:rFonts w:eastAsia="Times New Roman" w:cstheme="minorHAnsi"/>
                <w:b w:val="0"/>
                <w:bCs w:val="0"/>
                <w:lang w:val="en-US" w:eastAsia="en-GB"/>
              </w:rPr>
            </w:pPr>
            <w:r w:rsidRPr="00B46E56">
              <w:rPr>
                <w:b w:val="0"/>
                <w:bCs w:val="0"/>
                <w:color w:val="000000"/>
              </w:rPr>
              <w:t xml:space="preserve">Deputise for the </w:t>
            </w:r>
            <w:r w:rsidR="00E94A1E">
              <w:rPr>
                <w:b w:val="0"/>
                <w:bCs w:val="0"/>
                <w:color w:val="000000"/>
              </w:rPr>
              <w:t>H</w:t>
            </w:r>
            <w:r w:rsidRPr="00B46E56">
              <w:rPr>
                <w:b w:val="0"/>
                <w:bCs w:val="0"/>
                <w:color w:val="000000"/>
              </w:rPr>
              <w:t>ead of LXC when required.</w:t>
            </w:r>
          </w:p>
        </w:tc>
      </w:tr>
      <w:tr w:rsidR="00E90E2C" w14:paraId="76B2ACE6"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965E4D5" w14:textId="77777777" w:rsidR="00E90E2C" w:rsidRDefault="002F3D81" w:rsidP="00E90E2C">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sidRPr="00423432">
              <w:rPr>
                <w:rFonts w:eastAsia="Times New Roman" w:cstheme="minorHAnsi"/>
                <w:color w:val="2F5496" w:themeColor="accent1" w:themeShade="BF"/>
                <w:sz w:val="26"/>
                <w:szCs w:val="26"/>
                <w:lang w:val="en-US" w:eastAsia="en-GB"/>
              </w:rPr>
              <w:lastRenderedPageBreak/>
              <w:t xml:space="preserve">E  </w:t>
            </w:r>
            <w:r w:rsidR="00E90E2C" w:rsidRPr="00423432">
              <w:rPr>
                <w:rFonts w:eastAsia="Times New Roman" w:cstheme="minorHAnsi"/>
                <w:color w:val="2F5496" w:themeColor="accent1" w:themeShade="BF"/>
                <w:sz w:val="26"/>
                <w:szCs w:val="26"/>
                <w:lang w:val="en-US" w:eastAsia="en-GB"/>
              </w:rPr>
              <w:t>Decision</w:t>
            </w:r>
            <w:proofErr w:type="gramEnd"/>
            <w:r w:rsidR="00E90E2C" w:rsidRPr="00423432">
              <w:rPr>
                <w:rFonts w:eastAsia="Times New Roman" w:cstheme="minorHAnsi"/>
                <w:color w:val="2F5496" w:themeColor="accent1" w:themeShade="BF"/>
                <w:sz w:val="26"/>
                <w:szCs w:val="26"/>
                <w:lang w:val="en-US" w:eastAsia="en-GB"/>
              </w:rPr>
              <w:t xml:space="preserve"> Making</w:t>
            </w:r>
          </w:p>
          <w:p w14:paraId="272FFABB" w14:textId="069E13AF" w:rsidR="00066A2E" w:rsidRPr="00423432" w:rsidRDefault="00066A2E" w:rsidP="00AC0C44">
            <w:pPr>
              <w:tabs>
                <w:tab w:val="center" w:pos="4428"/>
              </w:tabs>
              <w:spacing w:before="40" w:after="40"/>
              <w:jc w:val="both"/>
              <w:rPr>
                <w:rFonts w:eastAsia="Times New Roman" w:cstheme="minorHAnsi"/>
                <w:color w:val="002060"/>
                <w:sz w:val="26"/>
                <w:szCs w:val="26"/>
                <w:lang w:val="en-US" w:eastAsia="en-GB"/>
              </w:rPr>
            </w:pPr>
          </w:p>
        </w:tc>
      </w:tr>
      <w:tr w:rsidR="00712D8C" w14:paraId="763A6C83" w14:textId="77777777" w:rsidTr="000E72F8">
        <w:trPr>
          <w:trHeight w:val="1839"/>
        </w:trPr>
        <w:tc>
          <w:tcPr>
            <w:cnfStyle w:val="001000000000" w:firstRow="0" w:lastRow="0" w:firstColumn="1" w:lastColumn="0" w:oddVBand="0" w:evenVBand="0" w:oddHBand="0" w:evenHBand="0" w:firstRowFirstColumn="0" w:firstRowLastColumn="0" w:lastRowFirstColumn="0" w:lastRowLastColumn="0"/>
            <w:tcW w:w="9918" w:type="dxa"/>
            <w:gridSpan w:val="2"/>
          </w:tcPr>
          <w:p w14:paraId="42473CBC" w14:textId="77777777" w:rsidR="001618B8" w:rsidRPr="001618B8" w:rsidRDefault="001618B8" w:rsidP="001618B8">
            <w:pPr>
              <w:rPr>
                <w:rFonts w:eastAsia="Times New Roman" w:cstheme="minorHAnsi"/>
                <w:color w:val="000000"/>
                <w:lang w:eastAsia="en-GB"/>
              </w:rPr>
            </w:pPr>
            <w:r w:rsidRPr="001618B8">
              <w:rPr>
                <w:rFonts w:eastAsia="Times New Roman" w:cstheme="minorHAnsi"/>
                <w:color w:val="000000"/>
                <w:lang w:eastAsia="en-GB"/>
              </w:rPr>
              <w:t>Make decisions</w:t>
            </w:r>
          </w:p>
          <w:p w14:paraId="41F1E17F"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The post holder will be responsible for force-wide lessons learning activity and be accountable for results such as closing active lessons. The post-holder will be responsible for making recommendations and decisions in relation to lessons learnt activity across the Force. This will involve influencing the Senior Command Team, Senior Management and BTPA as appropriate.</w:t>
            </w:r>
          </w:p>
          <w:p w14:paraId="302CD0A2" w14:textId="77777777" w:rsidR="001618B8" w:rsidRPr="001618B8" w:rsidRDefault="001618B8" w:rsidP="001618B8">
            <w:pPr>
              <w:rPr>
                <w:rFonts w:eastAsia="Times New Roman" w:cstheme="minorHAnsi"/>
                <w:b w:val="0"/>
                <w:bCs w:val="0"/>
                <w:color w:val="000000"/>
                <w:lang w:eastAsia="en-GB"/>
              </w:rPr>
            </w:pPr>
          </w:p>
          <w:p w14:paraId="77649FDF" w14:textId="77777777" w:rsidR="001618B8" w:rsidRPr="001618B8" w:rsidRDefault="001618B8" w:rsidP="001618B8">
            <w:pPr>
              <w:rPr>
                <w:rFonts w:eastAsia="Times New Roman" w:cstheme="minorHAnsi"/>
                <w:color w:val="000000"/>
                <w:lang w:eastAsia="en-GB"/>
              </w:rPr>
            </w:pPr>
            <w:r w:rsidRPr="001618B8">
              <w:rPr>
                <w:rFonts w:eastAsia="Times New Roman" w:cstheme="minorHAnsi"/>
                <w:color w:val="000000"/>
                <w:lang w:eastAsia="en-GB"/>
              </w:rPr>
              <w:t>Significant say in decisions</w:t>
            </w:r>
          </w:p>
          <w:p w14:paraId="4D0D2FF9" w14:textId="105EB8D5" w:rsidR="00117C8D" w:rsidRPr="001618B8" w:rsidRDefault="001618B8" w:rsidP="001618B8">
            <w:pPr>
              <w:rPr>
                <w:rFonts w:ascii="Times New Roman" w:eastAsia="Times New Roman" w:hAnsi="Times New Roman" w:cs="Times New Roman"/>
                <w:b w:val="0"/>
                <w:bCs w:val="0"/>
                <w:color w:val="000000"/>
                <w:sz w:val="27"/>
                <w:szCs w:val="27"/>
                <w:lang w:eastAsia="en-GB"/>
              </w:rPr>
            </w:pPr>
            <w:r w:rsidRPr="001618B8">
              <w:rPr>
                <w:rFonts w:eastAsia="Times New Roman" w:cstheme="minorHAnsi"/>
                <w:b w:val="0"/>
                <w:bCs w:val="0"/>
                <w:color w:val="000000"/>
                <w:lang w:eastAsia="en-GB"/>
              </w:rPr>
              <w:t>Recommendations and decisions in relation to Lessons Learnt processes in conjunction with the Head of Lessons Exploitation Centre.</w:t>
            </w:r>
          </w:p>
        </w:tc>
      </w:tr>
      <w:tr w:rsidR="00712D8C" w14:paraId="37414498"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3A61E729" w14:textId="3FBDFA1A" w:rsidR="00712D8C" w:rsidRPr="00423432" w:rsidRDefault="002F3D81" w:rsidP="00E90E2C">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sidRPr="00423432">
              <w:rPr>
                <w:rFonts w:eastAsia="Times New Roman" w:cstheme="minorHAnsi"/>
                <w:color w:val="2F5496" w:themeColor="accent1" w:themeShade="BF"/>
                <w:sz w:val="26"/>
                <w:szCs w:val="26"/>
                <w:lang w:val="en-US" w:eastAsia="en-GB"/>
              </w:rPr>
              <w:t xml:space="preserve">F  </w:t>
            </w:r>
            <w:r w:rsidR="00712D8C" w:rsidRPr="00423432">
              <w:rPr>
                <w:rFonts w:eastAsia="Times New Roman" w:cstheme="minorHAnsi"/>
                <w:color w:val="2F5496" w:themeColor="accent1" w:themeShade="BF"/>
                <w:sz w:val="26"/>
                <w:szCs w:val="26"/>
                <w:lang w:val="en-US" w:eastAsia="en-GB"/>
              </w:rPr>
              <w:t>Co</w:t>
            </w:r>
            <w:r w:rsidRPr="00423432">
              <w:rPr>
                <w:rFonts w:eastAsia="Times New Roman" w:cstheme="minorHAnsi"/>
                <w:color w:val="2F5496" w:themeColor="accent1" w:themeShade="BF"/>
                <w:sz w:val="26"/>
                <w:szCs w:val="26"/>
                <w:lang w:val="en-US" w:eastAsia="en-GB"/>
              </w:rPr>
              <w:t>ntact</w:t>
            </w:r>
            <w:proofErr w:type="gramEnd"/>
            <w:r w:rsidRPr="00423432">
              <w:rPr>
                <w:rFonts w:eastAsia="Times New Roman" w:cstheme="minorHAnsi"/>
                <w:color w:val="2F5496" w:themeColor="accent1" w:themeShade="BF"/>
                <w:sz w:val="26"/>
                <w:szCs w:val="26"/>
                <w:lang w:val="en-US" w:eastAsia="en-GB"/>
              </w:rPr>
              <w:t xml:space="preserve"> with Others </w:t>
            </w:r>
          </w:p>
          <w:p w14:paraId="58EDD640" w14:textId="37A9B910" w:rsidR="00712D8C" w:rsidRPr="00423432" w:rsidRDefault="00712D8C" w:rsidP="00423432">
            <w:pPr>
              <w:tabs>
                <w:tab w:val="center" w:pos="4428"/>
              </w:tabs>
              <w:spacing w:before="40" w:after="40"/>
              <w:jc w:val="both"/>
              <w:rPr>
                <w:rFonts w:eastAsia="Times New Roman" w:cstheme="minorHAnsi"/>
                <w:sz w:val="19"/>
                <w:szCs w:val="19"/>
                <w:lang w:val="en-US" w:eastAsia="en-GB"/>
              </w:rPr>
            </w:pPr>
          </w:p>
        </w:tc>
      </w:tr>
      <w:tr w:rsidR="00712D8C" w14:paraId="6DC0093E"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5D40FEEE" w14:textId="77777777" w:rsidR="001618B8" w:rsidRPr="001618B8" w:rsidRDefault="001618B8" w:rsidP="001618B8">
            <w:pPr>
              <w:rPr>
                <w:rFonts w:eastAsia="Times New Roman" w:cstheme="minorHAnsi"/>
                <w:color w:val="000000"/>
                <w:lang w:eastAsia="en-GB"/>
              </w:rPr>
            </w:pPr>
            <w:r w:rsidRPr="001618B8">
              <w:rPr>
                <w:rFonts w:eastAsia="Times New Roman" w:cstheme="minorHAnsi"/>
                <w:color w:val="000000"/>
                <w:lang w:eastAsia="en-GB"/>
              </w:rPr>
              <w:t>Internal</w:t>
            </w:r>
          </w:p>
          <w:p w14:paraId="2180C5BB" w14:textId="77777777" w:rsidR="001618B8"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The work of the post holder involves extensive liaison at a senior level with Chief Officers, Heads of Department, Project Managers and employees across the organisation at all levels.</w:t>
            </w:r>
          </w:p>
          <w:p w14:paraId="642E6588" w14:textId="77777777" w:rsidR="001618B8" w:rsidRPr="001618B8" w:rsidRDefault="001618B8" w:rsidP="001618B8">
            <w:pPr>
              <w:rPr>
                <w:rFonts w:eastAsia="Times New Roman" w:cstheme="minorHAnsi"/>
                <w:color w:val="000000"/>
                <w:lang w:eastAsia="en-GB"/>
              </w:rPr>
            </w:pPr>
            <w:r w:rsidRPr="001618B8">
              <w:rPr>
                <w:rFonts w:eastAsia="Times New Roman" w:cstheme="minorHAnsi"/>
                <w:color w:val="000000"/>
                <w:lang w:eastAsia="en-GB"/>
              </w:rPr>
              <w:t>External</w:t>
            </w:r>
          </w:p>
          <w:p w14:paraId="07EF4C6C"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Legal Services </w:t>
            </w:r>
          </w:p>
          <w:p w14:paraId="5B167C6C"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British Transport Police Authority (BTPA) </w:t>
            </w:r>
          </w:p>
          <w:p w14:paraId="0E271AAA"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Home Office </w:t>
            </w:r>
          </w:p>
          <w:p w14:paraId="67B7D078" w14:textId="5ADDE856"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Independent Office for Police Conduct </w:t>
            </w:r>
          </w:p>
          <w:p w14:paraId="041A2BE1"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College of Policing </w:t>
            </w:r>
          </w:p>
          <w:p w14:paraId="60EA55CA" w14:textId="0D36A30F"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Department for Transport (DfT) </w:t>
            </w:r>
          </w:p>
          <w:p w14:paraId="689248C7"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Her Majesty's Inspectorate of Constabulary (HMIC) </w:t>
            </w:r>
          </w:p>
          <w:p w14:paraId="21D7C59F"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Train Operating Companies and rail industry staff </w:t>
            </w:r>
          </w:p>
          <w:p w14:paraId="3D484D72"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Private and third sector research organisations </w:t>
            </w:r>
          </w:p>
          <w:p w14:paraId="56252D45"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Universities and external researchers </w:t>
            </w:r>
          </w:p>
          <w:p w14:paraId="0DE0378E" w14:textId="3BEB3903" w:rsidR="00AC0C44"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Represent BTP at external meetings and conferences.</w:t>
            </w:r>
          </w:p>
        </w:tc>
      </w:tr>
      <w:tr w:rsidR="00712D8C" w14:paraId="4EAF7DA3" w14:textId="77777777" w:rsidTr="00E94A1E">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9918" w:type="dxa"/>
            <w:gridSpan w:val="2"/>
          </w:tcPr>
          <w:p w14:paraId="66907398" w14:textId="58A8FC9D" w:rsidR="00982E57" w:rsidRPr="00E94A1E" w:rsidRDefault="002D7415" w:rsidP="00E94A1E">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sidRPr="00423432">
              <w:rPr>
                <w:rFonts w:eastAsia="Times New Roman" w:cstheme="minorHAnsi"/>
                <w:color w:val="2F5496" w:themeColor="accent1" w:themeShade="BF"/>
                <w:sz w:val="26"/>
                <w:szCs w:val="26"/>
                <w:lang w:val="en-US" w:eastAsia="en-GB"/>
              </w:rPr>
              <w:t xml:space="preserve">G </w:t>
            </w:r>
            <w:r w:rsidR="00E94A1E">
              <w:rPr>
                <w:rFonts w:eastAsia="Times New Roman" w:cstheme="minorHAnsi"/>
                <w:color w:val="2F5496" w:themeColor="accent1" w:themeShade="BF"/>
                <w:sz w:val="26"/>
                <w:szCs w:val="26"/>
                <w:lang w:val="en-US" w:eastAsia="en-GB"/>
              </w:rPr>
              <w:t xml:space="preserve"> </w:t>
            </w:r>
            <w:r w:rsidR="00E440CD" w:rsidRPr="00423432">
              <w:rPr>
                <w:rFonts w:eastAsia="Times New Roman" w:cstheme="minorHAnsi"/>
                <w:color w:val="2F5496" w:themeColor="accent1" w:themeShade="BF"/>
                <w:sz w:val="26"/>
                <w:szCs w:val="26"/>
                <w:lang w:val="en-US" w:eastAsia="en-GB"/>
              </w:rPr>
              <w:t>Essential</w:t>
            </w:r>
            <w:proofErr w:type="gramEnd"/>
            <w:r w:rsidR="00E440CD" w:rsidRPr="00423432">
              <w:rPr>
                <w:rFonts w:eastAsia="Times New Roman" w:cstheme="minorHAnsi"/>
                <w:color w:val="2F5496" w:themeColor="accent1" w:themeShade="BF"/>
                <w:sz w:val="26"/>
                <w:szCs w:val="26"/>
                <w:lang w:val="en-US" w:eastAsia="en-GB"/>
              </w:rPr>
              <w:t xml:space="preserve"> Criteria </w:t>
            </w:r>
          </w:p>
        </w:tc>
      </w:tr>
      <w:tr w:rsidR="000E72F8" w14:paraId="16C10940" w14:textId="77777777" w:rsidTr="001618B8">
        <w:trPr>
          <w:trHeight w:val="85"/>
        </w:trPr>
        <w:tc>
          <w:tcPr>
            <w:cnfStyle w:val="001000000000" w:firstRow="0" w:lastRow="0" w:firstColumn="1" w:lastColumn="0" w:oddVBand="0" w:evenVBand="0" w:oddHBand="0" w:evenHBand="0" w:firstRowFirstColumn="0" w:firstRowLastColumn="0" w:lastRowFirstColumn="0" w:lastRowLastColumn="0"/>
            <w:tcW w:w="9918" w:type="dxa"/>
            <w:gridSpan w:val="2"/>
          </w:tcPr>
          <w:p w14:paraId="31DDC0F3" w14:textId="73CC2D88" w:rsidR="00AC0C44" w:rsidRPr="001618B8" w:rsidRDefault="00AC0C44" w:rsidP="001618B8">
            <w:pPr>
              <w:rPr>
                <w:rFonts w:eastAsia="Times New Roman" w:cstheme="minorHAnsi"/>
                <w:sz w:val="2"/>
                <w:szCs w:val="2"/>
                <w:lang w:val="en-US" w:eastAsia="en-GB"/>
              </w:rPr>
            </w:pPr>
          </w:p>
        </w:tc>
      </w:tr>
      <w:tr w:rsidR="00982E57" w14:paraId="026793F3" w14:textId="77777777" w:rsidTr="00E94A1E">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918" w:type="dxa"/>
            <w:gridSpan w:val="2"/>
          </w:tcPr>
          <w:p w14:paraId="56B89637" w14:textId="329546DB" w:rsidR="00982E57" w:rsidRPr="00E94A1E" w:rsidRDefault="00BC4137" w:rsidP="00E94A1E">
            <w:pPr>
              <w:tabs>
                <w:tab w:val="center" w:pos="4428"/>
              </w:tabs>
              <w:spacing w:before="40" w:after="40"/>
              <w:rPr>
                <w:rFonts w:eastAsia="Times New Roman" w:cstheme="minorHAnsi"/>
                <w:b w:val="0"/>
                <w:bCs w:val="0"/>
                <w:color w:val="2F5496" w:themeColor="accent1" w:themeShade="BF"/>
                <w:lang w:val="en-US" w:eastAsia="en-GB"/>
              </w:rPr>
            </w:pPr>
            <w:r w:rsidRPr="00B330A0">
              <w:rPr>
                <w:rFonts w:eastAsia="Times New Roman" w:cstheme="minorHAnsi"/>
                <w:b w:val="0"/>
                <w:color w:val="2F5496" w:themeColor="accent1" w:themeShade="BF"/>
                <w:lang w:val="en-US" w:eastAsia="en-GB"/>
              </w:rPr>
              <w:t>Qualifications and Training</w:t>
            </w:r>
            <w:r w:rsidR="002D7415" w:rsidRPr="00B330A0">
              <w:rPr>
                <w:rFonts w:eastAsia="Times New Roman" w:cstheme="minorHAnsi"/>
                <w:b w:val="0"/>
                <w:color w:val="2F5496" w:themeColor="accent1" w:themeShade="BF"/>
                <w:lang w:val="en-US" w:eastAsia="en-GB"/>
              </w:rPr>
              <w:t>:</w:t>
            </w:r>
            <w:r w:rsidRPr="00B330A0">
              <w:rPr>
                <w:rFonts w:eastAsia="Times New Roman" w:cstheme="minorHAnsi"/>
                <w:b w:val="0"/>
                <w:color w:val="2F5496" w:themeColor="accent1" w:themeShade="BF"/>
                <w:lang w:val="en-US" w:eastAsia="en-GB"/>
              </w:rPr>
              <w:t xml:space="preserve"> </w:t>
            </w:r>
          </w:p>
        </w:tc>
      </w:tr>
      <w:tr w:rsidR="00982E57" w14:paraId="4F92E17E" w14:textId="77777777" w:rsidTr="000E72F8">
        <w:trPr>
          <w:trHeight w:val="416"/>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39B14CFE" w14:textId="71FA806E" w:rsidR="007A2B5D"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A</w:t>
            </w:r>
            <w:r w:rsidR="007A2B5D">
              <w:rPr>
                <w:rFonts w:eastAsia="Times New Roman" w:cstheme="minorHAnsi"/>
                <w:b w:val="0"/>
                <w:bCs w:val="0"/>
                <w:color w:val="000000"/>
                <w:lang w:eastAsia="en-GB"/>
              </w:rPr>
              <w:t xml:space="preserve"> </w:t>
            </w:r>
            <w:r w:rsidRPr="001618B8">
              <w:rPr>
                <w:rFonts w:eastAsia="Times New Roman" w:cstheme="minorHAnsi"/>
                <w:b w:val="0"/>
                <w:bCs w:val="0"/>
                <w:color w:val="000000"/>
                <w:lang w:eastAsia="en-GB"/>
              </w:rPr>
              <w:t xml:space="preserve">degree qualification </w:t>
            </w:r>
            <w:r w:rsidR="007A2B5D">
              <w:rPr>
                <w:rFonts w:eastAsia="Times New Roman" w:cstheme="minorHAnsi"/>
                <w:b w:val="0"/>
                <w:bCs w:val="0"/>
                <w:color w:val="000000"/>
                <w:lang w:eastAsia="en-GB"/>
              </w:rPr>
              <w:t xml:space="preserve">or equivalent. </w:t>
            </w:r>
          </w:p>
          <w:p w14:paraId="5AA38E31" w14:textId="75247DF0" w:rsidR="00AC0C44" w:rsidRPr="001618B8" w:rsidRDefault="007A2B5D" w:rsidP="001618B8">
            <w:pPr>
              <w:rPr>
                <w:rFonts w:eastAsia="Times New Roman" w:cstheme="minorHAnsi"/>
                <w:b w:val="0"/>
                <w:bCs w:val="0"/>
                <w:color w:val="000000"/>
                <w:lang w:eastAsia="en-GB"/>
              </w:rPr>
            </w:pPr>
            <w:r>
              <w:rPr>
                <w:rFonts w:eastAsia="Times New Roman" w:cstheme="minorHAnsi"/>
                <w:b w:val="0"/>
                <w:bCs w:val="0"/>
                <w:color w:val="000000"/>
                <w:lang w:eastAsia="en-GB"/>
              </w:rPr>
              <w:t>E</w:t>
            </w:r>
            <w:r w:rsidR="001618B8" w:rsidRPr="001618B8">
              <w:rPr>
                <w:rFonts w:eastAsia="Times New Roman" w:cstheme="minorHAnsi"/>
                <w:b w:val="0"/>
                <w:bCs w:val="0"/>
                <w:color w:val="000000"/>
                <w:lang w:eastAsia="en-GB"/>
              </w:rPr>
              <w:t>xperience of working in a</w:t>
            </w:r>
            <w:r w:rsidR="001618B8" w:rsidRPr="001618B8">
              <w:rPr>
                <w:rFonts w:eastAsia="Times New Roman" w:cstheme="minorHAnsi"/>
                <w:color w:val="000000"/>
                <w:lang w:eastAsia="en-GB"/>
              </w:rPr>
              <w:t xml:space="preserve"> </w:t>
            </w:r>
            <w:r w:rsidR="001618B8" w:rsidRPr="001618B8">
              <w:rPr>
                <w:rFonts w:eastAsia="Times New Roman" w:cstheme="minorHAnsi"/>
                <w:b w:val="0"/>
                <w:bCs w:val="0"/>
                <w:color w:val="000000"/>
                <w:lang w:eastAsia="en-GB"/>
              </w:rPr>
              <w:t>police or similar environment</w:t>
            </w:r>
            <w:r w:rsidR="001618B8">
              <w:rPr>
                <w:rFonts w:eastAsia="Times New Roman" w:cstheme="minorHAnsi"/>
                <w:b w:val="0"/>
                <w:bCs w:val="0"/>
                <w:color w:val="000000"/>
                <w:lang w:eastAsia="en-GB"/>
              </w:rPr>
              <w:t>.</w:t>
            </w:r>
          </w:p>
        </w:tc>
      </w:tr>
      <w:tr w:rsidR="00982E57" w14:paraId="7C785430" w14:textId="77777777" w:rsidTr="00E94A1E">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9918" w:type="dxa"/>
            <w:gridSpan w:val="2"/>
          </w:tcPr>
          <w:p w14:paraId="752A8D36" w14:textId="7F39BC0B" w:rsidR="00982E57" w:rsidRPr="00E94A1E" w:rsidRDefault="00982E57" w:rsidP="00E94A1E">
            <w:pPr>
              <w:tabs>
                <w:tab w:val="center" w:pos="4428"/>
              </w:tabs>
              <w:spacing w:before="40" w:after="40"/>
              <w:rPr>
                <w:rFonts w:eastAsia="Times New Roman" w:cstheme="minorHAnsi"/>
                <w:b w:val="0"/>
                <w:bCs w:val="0"/>
                <w:color w:val="2F5496" w:themeColor="accent1" w:themeShade="BF"/>
                <w:lang w:val="en-US" w:eastAsia="en-GB"/>
              </w:rPr>
            </w:pPr>
            <w:r w:rsidRPr="00B330A0">
              <w:rPr>
                <w:rFonts w:eastAsia="Times New Roman" w:cstheme="minorHAnsi"/>
                <w:b w:val="0"/>
                <w:color w:val="2F5496" w:themeColor="accent1" w:themeShade="BF"/>
                <w:lang w:val="en-US" w:eastAsia="en-GB"/>
              </w:rPr>
              <w:t>Experience:</w:t>
            </w:r>
          </w:p>
        </w:tc>
      </w:tr>
      <w:tr w:rsidR="00982E57" w14:paraId="139E2B13"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69C9842F" w14:textId="6BC4CB71" w:rsidR="001618B8"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Experience of carrying out lessons learn</w:t>
            </w:r>
            <w:r w:rsidR="00816D7D">
              <w:rPr>
                <w:rFonts w:eastAsia="Times New Roman" w:cstheme="minorHAnsi"/>
                <w:b w:val="0"/>
                <w:bCs w:val="0"/>
                <w:color w:val="000000"/>
                <w:lang w:eastAsia="en-GB"/>
              </w:rPr>
              <w:t>ed</w:t>
            </w:r>
            <w:r w:rsidRPr="001618B8">
              <w:rPr>
                <w:rFonts w:eastAsia="Times New Roman" w:cstheme="minorHAnsi"/>
                <w:b w:val="0"/>
                <w:bCs w:val="0"/>
                <w:color w:val="000000"/>
                <w:lang w:eastAsia="en-GB"/>
              </w:rPr>
              <w:t xml:space="preserve"> or continuous improvement activity</w:t>
            </w:r>
            <w:r w:rsidR="007A2B5D">
              <w:rPr>
                <w:rFonts w:eastAsia="Times New Roman" w:cstheme="minorHAnsi"/>
                <w:b w:val="0"/>
                <w:bCs w:val="0"/>
                <w:color w:val="000000"/>
                <w:lang w:eastAsia="en-GB"/>
              </w:rPr>
              <w:t>.</w:t>
            </w:r>
          </w:p>
          <w:p w14:paraId="72E0FBAD" w14:textId="408615AE"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Experience of designing and carrying out research</w:t>
            </w:r>
            <w:r w:rsidR="007A2B5D">
              <w:rPr>
                <w:rFonts w:eastAsia="Times New Roman" w:cstheme="minorHAnsi"/>
                <w:b w:val="0"/>
                <w:bCs w:val="0"/>
                <w:color w:val="000000"/>
                <w:lang w:eastAsia="en-GB"/>
              </w:rPr>
              <w:t>.</w:t>
            </w:r>
          </w:p>
          <w:p w14:paraId="721B1269" w14:textId="72FA8AC0" w:rsidR="00982E57"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Experience of managing multiple concurrent workstreams to tight deadlines</w:t>
            </w:r>
            <w:r w:rsidR="007A2B5D">
              <w:rPr>
                <w:rFonts w:eastAsia="Times New Roman" w:cstheme="minorHAnsi"/>
                <w:b w:val="0"/>
                <w:bCs w:val="0"/>
                <w:color w:val="000000"/>
                <w:lang w:eastAsia="en-GB"/>
              </w:rPr>
              <w:t>.</w:t>
            </w:r>
          </w:p>
        </w:tc>
      </w:tr>
      <w:tr w:rsidR="00982E57" w14:paraId="4459836C" w14:textId="77777777" w:rsidTr="005275D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9918" w:type="dxa"/>
            <w:gridSpan w:val="2"/>
          </w:tcPr>
          <w:p w14:paraId="0454CD6D" w14:textId="64EFF4D2" w:rsidR="00EF27DA" w:rsidRPr="00E94A1E" w:rsidRDefault="00982E57" w:rsidP="00E94A1E">
            <w:pPr>
              <w:tabs>
                <w:tab w:val="center" w:pos="4428"/>
              </w:tabs>
              <w:spacing w:before="40" w:after="40"/>
              <w:rPr>
                <w:rFonts w:eastAsia="Times New Roman" w:cstheme="minorHAnsi"/>
                <w:bCs w:val="0"/>
                <w:color w:val="2F5496" w:themeColor="accent1" w:themeShade="BF"/>
                <w:lang w:val="en-US" w:eastAsia="en-GB"/>
              </w:rPr>
            </w:pPr>
            <w:r w:rsidRPr="00B330A0">
              <w:rPr>
                <w:rFonts w:eastAsia="Times New Roman" w:cstheme="minorHAnsi"/>
                <w:b w:val="0"/>
                <w:color w:val="2F5496" w:themeColor="accent1" w:themeShade="BF"/>
                <w:lang w:val="en-US" w:eastAsia="en-GB"/>
              </w:rPr>
              <w:t>Skills:</w:t>
            </w:r>
          </w:p>
        </w:tc>
      </w:tr>
      <w:tr w:rsidR="00013B56" w14:paraId="32DA08FD"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7FEEFB51"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Ability to work as part of a team and on own initiative. Able to liaise with internal and external contacts to establish and develop a two-way exchange of information and data. </w:t>
            </w:r>
          </w:p>
          <w:p w14:paraId="0E2C60F1"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Excellent verbal and written communication skills. The ability to communicate and negotiate effectively with a variety of audiences. </w:t>
            </w:r>
          </w:p>
          <w:p w14:paraId="578FC39C"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lastRenderedPageBreak/>
              <w:t xml:space="preserve">The ability to synthesise and summarise complex information (including statistics) into a user-friendly format. </w:t>
            </w:r>
          </w:p>
          <w:p w14:paraId="41500B24"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Good drafting skills, including editing, proof-reading and report writing. </w:t>
            </w:r>
          </w:p>
          <w:p w14:paraId="36C84B41"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Strong IT skills, including working knowledge of Office365 and Viva Engage</w:t>
            </w:r>
            <w:r>
              <w:rPr>
                <w:rFonts w:eastAsia="Times New Roman" w:cstheme="minorHAnsi"/>
                <w:b w:val="0"/>
                <w:bCs w:val="0"/>
                <w:color w:val="000000"/>
                <w:lang w:eastAsia="en-GB"/>
              </w:rPr>
              <w:t>.</w:t>
            </w:r>
            <w:r w:rsidRPr="001618B8">
              <w:rPr>
                <w:rFonts w:eastAsia="Times New Roman" w:cstheme="minorHAnsi"/>
                <w:b w:val="0"/>
                <w:bCs w:val="0"/>
                <w:color w:val="000000"/>
                <w:lang w:eastAsia="en-GB"/>
              </w:rPr>
              <w:t xml:space="preserve"> </w:t>
            </w:r>
          </w:p>
          <w:p w14:paraId="3CFBDB06"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Self-motivated with the ability to work under pressure while producing a high-quality work. </w:t>
            </w:r>
          </w:p>
          <w:p w14:paraId="250E49ED"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Good interpersonal skills and the ability to work effectively as part of a team. </w:t>
            </w:r>
          </w:p>
          <w:p w14:paraId="3036CD49"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Ability to analyse and respond to external developments and identify issues clearly and speedily. </w:t>
            </w:r>
          </w:p>
          <w:p w14:paraId="416E283C"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Proven problem solving and creative thinking skills. The post holder must be able to evidence the ability to think innovatively and devise creative solutions to problems. </w:t>
            </w:r>
          </w:p>
          <w:p w14:paraId="3A0A60E9"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Prioritisation skills to manage time and workload. The post holder must be able to evidence managing a demanding workload.</w:t>
            </w:r>
          </w:p>
          <w:p w14:paraId="7BEC49D9" w14:textId="69CBD4F6" w:rsidR="00A72BD4" w:rsidRPr="00AC0C44" w:rsidRDefault="00A72BD4" w:rsidP="00AC0C44">
            <w:pPr>
              <w:jc w:val="both"/>
              <w:rPr>
                <w:color w:val="000000" w:themeColor="text1"/>
                <w:sz w:val="20"/>
                <w:szCs w:val="20"/>
              </w:rPr>
            </w:pPr>
          </w:p>
        </w:tc>
      </w:tr>
      <w:tr w:rsidR="00FF544F" w14:paraId="22BC5AA3"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0A6A1535" w14:textId="3A096D42" w:rsidR="00AE34DC" w:rsidRPr="00E94A1E" w:rsidRDefault="00FF544F" w:rsidP="00E94A1E">
            <w:pPr>
              <w:rPr>
                <w:bCs w:val="0"/>
                <w:color w:val="2F5496" w:themeColor="accent1" w:themeShade="BF"/>
              </w:rPr>
            </w:pPr>
            <w:r w:rsidRPr="00FF544F">
              <w:rPr>
                <w:b w:val="0"/>
                <w:color w:val="2F5496" w:themeColor="accent1" w:themeShade="BF"/>
              </w:rPr>
              <w:lastRenderedPageBreak/>
              <w:t>Knowledge:</w:t>
            </w:r>
          </w:p>
        </w:tc>
      </w:tr>
      <w:tr w:rsidR="00FF544F" w14:paraId="70F8B5B3"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28CBAC63"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Understanding and awareness of political environments and confident in dealing with people at all levels both internally and externally</w:t>
            </w:r>
            <w:r>
              <w:rPr>
                <w:rFonts w:eastAsia="Times New Roman" w:cstheme="minorHAnsi"/>
                <w:b w:val="0"/>
                <w:bCs w:val="0"/>
                <w:color w:val="000000"/>
                <w:lang w:eastAsia="en-GB"/>
              </w:rPr>
              <w:t>.</w:t>
            </w:r>
          </w:p>
          <w:p w14:paraId="28A10B23" w14:textId="77777777" w:rsidR="001618B8" w:rsidRDefault="001618B8" w:rsidP="001618B8">
            <w:pPr>
              <w:rPr>
                <w:rFonts w:eastAsia="Times New Roman" w:cstheme="minorHAnsi"/>
                <w:color w:val="000000"/>
                <w:lang w:eastAsia="en-GB"/>
              </w:rPr>
            </w:pPr>
            <w:r w:rsidRPr="001618B8">
              <w:rPr>
                <w:rFonts w:eastAsia="Times New Roman" w:cstheme="minorHAnsi"/>
                <w:b w:val="0"/>
                <w:bCs w:val="0"/>
                <w:color w:val="000000"/>
                <w:lang w:eastAsia="en-GB"/>
              </w:rPr>
              <w:t xml:space="preserve">Advanced knowledge of lesson learnt processes and organisational learning. </w:t>
            </w:r>
          </w:p>
          <w:p w14:paraId="68DFE8F4" w14:textId="1E7CAF4A" w:rsidR="00AC0C44"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Excellent knowledge of the UK policing environment</w:t>
            </w:r>
          </w:p>
        </w:tc>
      </w:tr>
      <w:tr w:rsidR="00A72BD4" w14:paraId="2E81CC81"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788F5A22" w14:textId="3F9B0B33" w:rsidR="0009292E" w:rsidRPr="00E94A1E" w:rsidRDefault="00A72BD4" w:rsidP="00C50A13">
            <w:pPr>
              <w:rPr>
                <w:bCs w:val="0"/>
                <w:color w:val="2F5496" w:themeColor="accent1" w:themeShade="BF"/>
              </w:rPr>
            </w:pPr>
            <w:r w:rsidRPr="00A72BD4">
              <w:rPr>
                <w:b w:val="0"/>
                <w:color w:val="2F5496" w:themeColor="accent1" w:themeShade="BF"/>
              </w:rPr>
              <w:t xml:space="preserve">Desirable criteria: </w:t>
            </w:r>
          </w:p>
        </w:tc>
      </w:tr>
      <w:tr w:rsidR="00A72BD4" w14:paraId="7F54DFB6"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7111FA4C" w14:textId="761B0848" w:rsidR="001618B8" w:rsidRPr="001618B8" w:rsidRDefault="001618B8" w:rsidP="001618B8">
            <w:pPr>
              <w:rPr>
                <w:rFonts w:eastAsia="Times New Roman" w:cstheme="minorHAnsi"/>
                <w:color w:val="000000"/>
                <w:lang w:eastAsia="en-GB"/>
              </w:rPr>
            </w:pPr>
            <w:r w:rsidRPr="001618B8">
              <w:rPr>
                <w:rFonts w:eastAsia="Times New Roman" w:cstheme="minorHAnsi"/>
                <w:color w:val="000000"/>
                <w:lang w:eastAsia="en-GB"/>
              </w:rPr>
              <w:t>A postgraduate qualification in a relevant discipline</w:t>
            </w:r>
            <w:r>
              <w:rPr>
                <w:rFonts w:eastAsia="Times New Roman" w:cstheme="minorHAnsi"/>
                <w:color w:val="000000"/>
                <w:lang w:eastAsia="en-GB"/>
              </w:rPr>
              <w:t>.</w:t>
            </w:r>
          </w:p>
          <w:p w14:paraId="37FB44D1" w14:textId="612C2A0D" w:rsidR="001618B8"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Experience giving presentations and public speaking.</w:t>
            </w:r>
          </w:p>
          <w:p w14:paraId="3D8BE1B7" w14:textId="3201475A" w:rsidR="001618B8"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Experience in debriefing or coaching Experience of carrying out gap analysis, audits or research.</w:t>
            </w:r>
          </w:p>
          <w:p w14:paraId="0C2B9737" w14:textId="03BCE10D" w:rsidR="00AC0C44" w:rsidRPr="001618B8" w:rsidRDefault="001618B8" w:rsidP="001618B8">
            <w:pPr>
              <w:rPr>
                <w:rFonts w:eastAsia="Times New Roman" w:cstheme="minorHAnsi"/>
                <w:b w:val="0"/>
                <w:bCs w:val="0"/>
                <w:color w:val="000000"/>
                <w:lang w:eastAsia="en-GB"/>
              </w:rPr>
            </w:pPr>
            <w:r w:rsidRPr="001618B8">
              <w:rPr>
                <w:rFonts w:eastAsia="Times New Roman" w:cstheme="minorHAnsi"/>
                <w:b w:val="0"/>
                <w:bCs w:val="0"/>
                <w:color w:val="000000"/>
                <w:lang w:eastAsia="en-GB"/>
              </w:rPr>
              <w:t>Knowledge of the Evidence Based Policing agenda. Knowledge of the wider political and socio-economic factors that affect policing and the criminal justice system throughout the United Kingdom and inte</w:t>
            </w:r>
            <w:r>
              <w:rPr>
                <w:rFonts w:eastAsia="Times New Roman" w:cstheme="minorHAnsi"/>
                <w:b w:val="0"/>
                <w:bCs w:val="0"/>
                <w:color w:val="000000"/>
                <w:lang w:eastAsia="en-GB"/>
              </w:rPr>
              <w:t>r</w:t>
            </w:r>
            <w:r w:rsidRPr="001618B8">
              <w:rPr>
                <w:rFonts w:eastAsia="Times New Roman" w:cstheme="minorHAnsi"/>
                <w:b w:val="0"/>
                <w:bCs w:val="0"/>
                <w:color w:val="000000"/>
                <w:lang w:eastAsia="en-GB"/>
              </w:rPr>
              <w:t>nationally.</w:t>
            </w:r>
          </w:p>
        </w:tc>
      </w:tr>
      <w:tr w:rsidR="00013B56" w14:paraId="1DCB7CD5" w14:textId="77777777" w:rsidTr="00E94A1E">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918" w:type="dxa"/>
            <w:gridSpan w:val="2"/>
          </w:tcPr>
          <w:p w14:paraId="5E4F2857" w14:textId="65F0030D" w:rsidR="00013B56" w:rsidRPr="00E94A1E" w:rsidRDefault="002D7415" w:rsidP="00E94A1E">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Pr>
                <w:rFonts w:eastAsia="Times New Roman" w:cstheme="minorHAnsi"/>
                <w:color w:val="2F5496" w:themeColor="accent1" w:themeShade="BF"/>
                <w:sz w:val="26"/>
                <w:szCs w:val="26"/>
                <w:lang w:val="en-US" w:eastAsia="en-GB"/>
              </w:rPr>
              <w:t xml:space="preserve">H </w:t>
            </w:r>
            <w:r w:rsidR="00E94A1E">
              <w:rPr>
                <w:rFonts w:eastAsia="Times New Roman" w:cstheme="minorHAnsi"/>
                <w:color w:val="2F5496" w:themeColor="accent1" w:themeShade="BF"/>
                <w:sz w:val="26"/>
                <w:szCs w:val="26"/>
                <w:lang w:val="en-US" w:eastAsia="en-GB"/>
              </w:rPr>
              <w:t xml:space="preserve"> </w:t>
            </w:r>
            <w:r w:rsidR="00013B56" w:rsidRPr="00C50A13">
              <w:rPr>
                <w:rFonts w:eastAsia="Times New Roman" w:cstheme="minorHAnsi"/>
                <w:color w:val="2F5496" w:themeColor="accent1" w:themeShade="BF"/>
                <w:sz w:val="26"/>
                <w:szCs w:val="26"/>
                <w:lang w:val="en-US" w:eastAsia="en-GB"/>
              </w:rPr>
              <w:t>Additional</w:t>
            </w:r>
            <w:proofErr w:type="gramEnd"/>
            <w:r w:rsidR="00013B56" w:rsidRPr="00C50A13">
              <w:rPr>
                <w:rFonts w:eastAsia="Times New Roman" w:cstheme="minorHAnsi"/>
                <w:color w:val="2F5496" w:themeColor="accent1" w:themeShade="BF"/>
                <w:sz w:val="26"/>
                <w:szCs w:val="26"/>
                <w:lang w:val="en-US" w:eastAsia="en-GB"/>
              </w:rPr>
              <w:t xml:space="preserve"> Informatio</w:t>
            </w:r>
            <w:r w:rsidR="00E94A1E">
              <w:rPr>
                <w:rFonts w:eastAsia="Times New Roman" w:cstheme="minorHAnsi"/>
                <w:color w:val="2F5496" w:themeColor="accent1" w:themeShade="BF"/>
                <w:sz w:val="26"/>
                <w:szCs w:val="26"/>
                <w:lang w:val="en-US" w:eastAsia="en-GB"/>
              </w:rPr>
              <w:t>n</w:t>
            </w:r>
          </w:p>
        </w:tc>
      </w:tr>
      <w:tr w:rsidR="000329BE" w14:paraId="3CBD0A04" w14:textId="77777777" w:rsidTr="005275D9">
        <w:trPr>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2280A816" w14:textId="3E0B9BA0" w:rsidR="00FE19A2" w:rsidRPr="00BB09D1" w:rsidRDefault="00BB09D1" w:rsidP="00A4151D">
            <w:pPr>
              <w:tabs>
                <w:tab w:val="center" w:pos="4428"/>
              </w:tabs>
              <w:spacing w:before="40" w:after="40"/>
              <w:rPr>
                <w:rFonts w:eastAsia="Times New Roman" w:cstheme="minorHAnsi"/>
                <w:b w:val="0"/>
                <w:bCs w:val="0"/>
                <w:color w:val="000000" w:themeColor="text1"/>
                <w:sz w:val="20"/>
                <w:szCs w:val="20"/>
                <w:lang w:val="en-US" w:eastAsia="en-GB"/>
              </w:rPr>
            </w:pPr>
            <w:r w:rsidRPr="00BB09D1">
              <w:rPr>
                <w:b w:val="0"/>
                <w:bCs w:val="0"/>
                <w:color w:val="000000"/>
              </w:rPr>
              <w:t xml:space="preserve">Particularly challenging is the need to be able to effectively communicate with and influence all members of BTP and logically argue through new ideas and developments. The post holder will need to understand how to relate events in the policing agenda to the </w:t>
            </w:r>
            <w:proofErr w:type="gramStart"/>
            <w:r w:rsidRPr="00BB09D1">
              <w:rPr>
                <w:b w:val="0"/>
                <w:bCs w:val="0"/>
                <w:color w:val="000000"/>
              </w:rPr>
              <w:t>particular strategic</w:t>
            </w:r>
            <w:proofErr w:type="gramEnd"/>
            <w:r w:rsidRPr="00BB09D1">
              <w:rPr>
                <w:b w:val="0"/>
                <w:bCs w:val="0"/>
                <w:color w:val="000000"/>
              </w:rPr>
              <w:t xml:space="preserve"> objectives of BTP as a national force policing the railways of the United Kingdom.</w:t>
            </w:r>
          </w:p>
        </w:tc>
      </w:tr>
      <w:tr w:rsidR="00D17D82" w14:paraId="60716A1D" w14:textId="77777777" w:rsidTr="005275D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5AF2BD98" w14:textId="77777777" w:rsidR="00792B9E" w:rsidRPr="00F43599" w:rsidRDefault="00792B9E" w:rsidP="00792B9E">
            <w:pPr>
              <w:rPr>
                <w:b w:val="0"/>
                <w:bCs w:val="0"/>
                <w:color w:val="FF0000"/>
                <w:sz w:val="26"/>
                <w:szCs w:val="26"/>
              </w:rPr>
            </w:pPr>
            <w:r w:rsidRPr="00F43599">
              <w:rPr>
                <w:b w:val="0"/>
                <w:bCs w:val="0"/>
                <w:color w:val="FF0000"/>
                <w:sz w:val="26"/>
                <w:szCs w:val="26"/>
              </w:rPr>
              <w:t>For Panel to complete only:</w:t>
            </w:r>
          </w:p>
          <w:p w14:paraId="76F624AE" w14:textId="32C0AE5E" w:rsidR="00E762C5" w:rsidRDefault="00E762C5" w:rsidP="0024486F">
            <w:pPr>
              <w:rPr>
                <w:sz w:val="26"/>
                <w:szCs w:val="26"/>
              </w:rPr>
            </w:pPr>
            <w:r w:rsidRPr="00054F69">
              <w:rPr>
                <w:color w:val="2F5496" w:themeColor="accent1" w:themeShade="BF"/>
                <w:sz w:val="26"/>
                <w:szCs w:val="26"/>
              </w:rPr>
              <w:t xml:space="preserve">Line Manager Approval: </w:t>
            </w:r>
            <w:r w:rsidRPr="00E762C5">
              <w:rPr>
                <w:b w:val="0"/>
                <w:sz w:val="18"/>
                <w:szCs w:val="18"/>
              </w:rPr>
              <w:t xml:space="preserve">(this is only signed off when the line manager </w:t>
            </w:r>
            <w:r w:rsidR="00411718">
              <w:rPr>
                <w:b w:val="0"/>
                <w:sz w:val="18"/>
                <w:szCs w:val="18"/>
              </w:rPr>
              <w:t>has approved</w:t>
            </w:r>
            <w:r w:rsidRPr="00E762C5">
              <w:rPr>
                <w:b w:val="0"/>
                <w:sz w:val="18"/>
                <w:szCs w:val="18"/>
              </w:rPr>
              <w:t xml:space="preserve"> the final version)</w:t>
            </w:r>
          </w:p>
          <w:p w14:paraId="6641E235" w14:textId="75457893" w:rsidR="00E762C5" w:rsidRDefault="00D17D82" w:rsidP="00E762C5">
            <w:pPr>
              <w:rPr>
                <w:b w:val="0"/>
                <w:sz w:val="18"/>
                <w:szCs w:val="18"/>
              </w:rPr>
            </w:pPr>
            <w:r w:rsidRPr="00054F69">
              <w:rPr>
                <w:color w:val="2F5496" w:themeColor="accent1" w:themeShade="BF"/>
                <w:sz w:val="26"/>
                <w:szCs w:val="26"/>
              </w:rPr>
              <w:t>Panel Approval:</w:t>
            </w:r>
            <w:r w:rsidR="002D3B9C" w:rsidRPr="00054F69">
              <w:rPr>
                <w:color w:val="2F5496" w:themeColor="accent1" w:themeShade="BF"/>
                <w:sz w:val="26"/>
                <w:szCs w:val="26"/>
              </w:rPr>
              <w:t xml:space="preserve"> </w:t>
            </w:r>
            <w:r w:rsidR="002D3B9C" w:rsidRPr="002D3B9C">
              <w:rPr>
                <w:b w:val="0"/>
                <w:sz w:val="18"/>
                <w:szCs w:val="18"/>
              </w:rPr>
              <w:t>(this will only be signed off once the job has gone through</w:t>
            </w:r>
            <w:r w:rsidR="0017461B">
              <w:rPr>
                <w:b w:val="0"/>
                <w:sz w:val="18"/>
                <w:szCs w:val="18"/>
              </w:rPr>
              <w:t xml:space="preserve"> the</w:t>
            </w:r>
            <w:r w:rsidR="002D3B9C" w:rsidRPr="002D3B9C">
              <w:rPr>
                <w:b w:val="0"/>
                <w:sz w:val="18"/>
                <w:szCs w:val="18"/>
              </w:rPr>
              <w:t xml:space="preserve"> Job Evaluation</w:t>
            </w:r>
            <w:r w:rsidR="0017461B">
              <w:rPr>
                <w:b w:val="0"/>
                <w:sz w:val="18"/>
                <w:szCs w:val="18"/>
              </w:rPr>
              <w:t xml:space="preserve"> Panel</w:t>
            </w:r>
            <w:r w:rsidR="00E762C5">
              <w:rPr>
                <w:b w:val="0"/>
                <w:sz w:val="18"/>
                <w:szCs w:val="18"/>
              </w:rPr>
              <w:t>)</w:t>
            </w:r>
          </w:p>
          <w:p w14:paraId="6BD834E0" w14:textId="4109B9D9" w:rsidR="008055B5" w:rsidRPr="00D17D82" w:rsidRDefault="008055B5" w:rsidP="00E762C5">
            <w:pPr>
              <w:rPr>
                <w:color w:val="000000" w:themeColor="text1"/>
                <w:sz w:val="26"/>
                <w:szCs w:val="26"/>
              </w:rPr>
            </w:pPr>
            <w:r w:rsidRPr="00054F69">
              <w:rPr>
                <w:color w:val="2F5496" w:themeColor="accent1" w:themeShade="BF"/>
                <w:sz w:val="26"/>
                <w:szCs w:val="26"/>
              </w:rPr>
              <w:t>Date:</w:t>
            </w:r>
            <w:sdt>
              <w:sdtPr>
                <w:rPr>
                  <w:color w:val="2F5496" w:themeColor="accent1" w:themeShade="BF"/>
                  <w:sz w:val="26"/>
                  <w:szCs w:val="26"/>
                </w:rPr>
                <w:id w:val="-831683648"/>
                <w:placeholder>
                  <w:docPart w:val="7C05BFDC105C4C75B0A83EE816AF25D3"/>
                </w:placeholder>
                <w:date w:fullDate="2023-11-28T00:00:00Z">
                  <w:dateFormat w:val="dd/MM/yyyy"/>
                  <w:lid w:val="en-GB"/>
                  <w:storeMappedDataAs w:val="dateTime"/>
                  <w:calendar w:val="gregorian"/>
                </w:date>
              </w:sdtPr>
              <w:sdtEndPr/>
              <w:sdtContent>
                <w:r w:rsidR="00816D7D">
                  <w:rPr>
                    <w:color w:val="2F5496" w:themeColor="accent1" w:themeShade="BF"/>
                    <w:sz w:val="26"/>
                    <w:szCs w:val="26"/>
                  </w:rPr>
                  <w:t>28/11/2023</w:t>
                </w:r>
              </w:sdtContent>
            </w:sdt>
          </w:p>
        </w:tc>
      </w:tr>
    </w:tbl>
    <w:p w14:paraId="58A20D55" w14:textId="68D90770" w:rsidR="00C81C2B" w:rsidRPr="00C81C2B" w:rsidRDefault="00C81C2B" w:rsidP="00C81C2B">
      <w:pPr>
        <w:jc w:val="center"/>
        <w:rPr>
          <w:color w:val="000000" w:themeColor="text1"/>
        </w:rPr>
      </w:pPr>
    </w:p>
    <w:sectPr w:rsidR="00C81C2B" w:rsidRPr="00C81C2B">
      <w:headerReference w:type="even" r:id="rId10"/>
      <w:headerReference w:type="default" r:id="rId11"/>
      <w:foot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8973F" w14:textId="77777777" w:rsidR="007C6255" w:rsidRDefault="007C6255" w:rsidP="00CC3DAD">
      <w:pPr>
        <w:spacing w:after="0" w:line="240" w:lineRule="auto"/>
      </w:pPr>
      <w:r>
        <w:separator/>
      </w:r>
    </w:p>
  </w:endnote>
  <w:endnote w:type="continuationSeparator" w:id="0">
    <w:p w14:paraId="0C917762" w14:textId="77777777" w:rsidR="007C6255" w:rsidRDefault="007C6255" w:rsidP="00CC3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72760"/>
      <w:docPartObj>
        <w:docPartGallery w:val="Page Numbers (Bottom of Page)"/>
        <w:docPartUnique/>
      </w:docPartObj>
    </w:sdtPr>
    <w:sdtEndPr/>
    <w:sdtContent>
      <w:sdt>
        <w:sdtPr>
          <w:id w:val="1728636285"/>
          <w:docPartObj>
            <w:docPartGallery w:val="Page Numbers (Top of Page)"/>
            <w:docPartUnique/>
          </w:docPartObj>
        </w:sdtPr>
        <w:sdtEndPr/>
        <w:sdtContent>
          <w:p w14:paraId="1DAF1013" w14:textId="3E0BAD0C" w:rsidR="00A4151D" w:rsidRDefault="00A4151D">
            <w:pPr>
              <w:pStyle w:val="Footer"/>
              <w:jc w:val="center"/>
            </w:pPr>
            <w:r w:rsidRPr="008B5F85">
              <w:t xml:space="preserve">Page </w:t>
            </w:r>
            <w:r w:rsidRPr="008B5F85">
              <w:rPr>
                <w:bCs/>
                <w:sz w:val="24"/>
                <w:szCs w:val="24"/>
              </w:rPr>
              <w:fldChar w:fldCharType="begin"/>
            </w:r>
            <w:r w:rsidRPr="008B5F85">
              <w:rPr>
                <w:bCs/>
              </w:rPr>
              <w:instrText xml:space="preserve"> PAGE </w:instrText>
            </w:r>
            <w:r w:rsidRPr="008B5F85">
              <w:rPr>
                <w:bCs/>
                <w:sz w:val="24"/>
                <w:szCs w:val="24"/>
              </w:rPr>
              <w:fldChar w:fldCharType="separate"/>
            </w:r>
            <w:r>
              <w:rPr>
                <w:bCs/>
                <w:noProof/>
              </w:rPr>
              <w:t>4</w:t>
            </w:r>
            <w:r w:rsidRPr="008B5F85">
              <w:rPr>
                <w:bCs/>
                <w:sz w:val="24"/>
                <w:szCs w:val="24"/>
              </w:rPr>
              <w:fldChar w:fldCharType="end"/>
            </w:r>
            <w:r w:rsidRPr="008B5F85">
              <w:t xml:space="preserve"> of </w:t>
            </w:r>
            <w:r w:rsidRPr="008B5F85">
              <w:rPr>
                <w:bCs/>
                <w:sz w:val="24"/>
                <w:szCs w:val="24"/>
              </w:rPr>
              <w:fldChar w:fldCharType="begin"/>
            </w:r>
            <w:r w:rsidRPr="008B5F85">
              <w:rPr>
                <w:bCs/>
              </w:rPr>
              <w:instrText xml:space="preserve"> NUMPAGES  </w:instrText>
            </w:r>
            <w:r w:rsidRPr="008B5F85">
              <w:rPr>
                <w:bCs/>
                <w:sz w:val="24"/>
                <w:szCs w:val="24"/>
              </w:rPr>
              <w:fldChar w:fldCharType="separate"/>
            </w:r>
            <w:r>
              <w:rPr>
                <w:bCs/>
                <w:noProof/>
              </w:rPr>
              <w:t>4</w:t>
            </w:r>
            <w:r w:rsidRPr="008B5F85">
              <w:rPr>
                <w:bCs/>
                <w:sz w:val="24"/>
                <w:szCs w:val="24"/>
              </w:rPr>
              <w:fldChar w:fldCharType="end"/>
            </w:r>
          </w:p>
        </w:sdtContent>
      </w:sdt>
    </w:sdtContent>
  </w:sdt>
  <w:p w14:paraId="6C4B5B3E" w14:textId="4A89A5EB" w:rsidR="00A4151D" w:rsidRPr="005D485C" w:rsidRDefault="00A4151D" w:rsidP="005D485C">
    <w:pPr>
      <w:pStyle w:val="Footer"/>
      <w:tabs>
        <w:tab w:val="clear" w:pos="4513"/>
        <w:tab w:val="clear" w:pos="9026"/>
        <w:tab w:val="left" w:pos="3495"/>
      </w:tabs>
      <w:jc w:val="center"/>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00848" w14:textId="77777777" w:rsidR="007C6255" w:rsidRDefault="007C6255" w:rsidP="00CC3DAD">
      <w:pPr>
        <w:spacing w:after="0" w:line="240" w:lineRule="auto"/>
      </w:pPr>
      <w:r>
        <w:separator/>
      </w:r>
    </w:p>
  </w:footnote>
  <w:footnote w:type="continuationSeparator" w:id="0">
    <w:p w14:paraId="6A9096D3" w14:textId="77777777" w:rsidR="007C6255" w:rsidRDefault="007C6255" w:rsidP="00CC3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934D" w14:textId="16C333FF" w:rsidR="00BB09D1" w:rsidRDefault="00BB09D1">
    <w:pPr>
      <w:pStyle w:val="Header"/>
    </w:pPr>
    <w:r>
      <w:rPr>
        <w:noProof/>
      </w:rPr>
      <mc:AlternateContent>
        <mc:Choice Requires="wps">
          <w:drawing>
            <wp:anchor distT="0" distB="0" distL="0" distR="0" simplePos="0" relativeHeight="251667968" behindDoc="0" locked="0" layoutInCell="1" allowOverlap="1" wp14:anchorId="59AE8890" wp14:editId="0C8E09A8">
              <wp:simplePos x="635" y="635"/>
              <wp:positionH relativeFrom="page">
                <wp:align>center</wp:align>
              </wp:positionH>
              <wp:positionV relativeFrom="page">
                <wp:align>top</wp:align>
              </wp:positionV>
              <wp:extent cx="443865" cy="443865"/>
              <wp:effectExtent l="0" t="0" r="18415" b="13970"/>
              <wp:wrapNone/>
              <wp:docPr id="91206286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2928A1" w14:textId="0C08A4DF" w:rsidR="00BB09D1" w:rsidRPr="00BB09D1" w:rsidRDefault="00BB09D1" w:rsidP="00BB09D1">
                          <w:pPr>
                            <w:spacing w:after="0"/>
                            <w:rPr>
                              <w:rFonts w:ascii="Arial" w:eastAsia="Arial" w:hAnsi="Arial" w:cs="Arial"/>
                              <w:noProof/>
                              <w:color w:val="000000"/>
                              <w:sz w:val="20"/>
                              <w:szCs w:val="20"/>
                            </w:rPr>
                          </w:pPr>
                          <w:r w:rsidRPr="00BB09D1">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AE8890"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E2928A1" w14:textId="0C08A4DF" w:rsidR="00BB09D1" w:rsidRPr="00BB09D1" w:rsidRDefault="00BB09D1" w:rsidP="00BB09D1">
                    <w:pPr>
                      <w:spacing w:after="0"/>
                      <w:rPr>
                        <w:rFonts w:ascii="Arial" w:eastAsia="Arial" w:hAnsi="Arial" w:cs="Arial"/>
                        <w:noProof/>
                        <w:color w:val="000000"/>
                        <w:sz w:val="20"/>
                        <w:szCs w:val="20"/>
                      </w:rPr>
                    </w:pPr>
                    <w:r w:rsidRPr="00BB09D1">
                      <w:rPr>
                        <w:rFonts w:ascii="Arial" w:eastAsia="Arial" w:hAnsi="Arial" w:cs="Arial"/>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24D8" w14:textId="290AB320" w:rsidR="00A4151D" w:rsidRPr="005D485C" w:rsidRDefault="00BB09D1" w:rsidP="00CC3DAD">
    <w:pPr>
      <w:pStyle w:val="Header"/>
      <w:rPr>
        <w:rFonts w:ascii="Arial" w:hAnsi="Arial" w:cs="Arial"/>
        <w:b/>
        <w:sz w:val="20"/>
        <w:szCs w:val="20"/>
      </w:rPr>
    </w:pPr>
    <w:r>
      <w:rPr>
        <w:rFonts w:ascii="Arial" w:hAnsi="Arial" w:cs="Arial"/>
        <w:b/>
        <w:noProof/>
        <w:lang w:eastAsia="en-GB"/>
      </w:rPr>
      <mc:AlternateContent>
        <mc:Choice Requires="wps">
          <w:drawing>
            <wp:anchor distT="0" distB="0" distL="0" distR="0" simplePos="0" relativeHeight="251668992" behindDoc="0" locked="0" layoutInCell="1" allowOverlap="1" wp14:anchorId="3B130EDB" wp14:editId="0AEBB26B">
              <wp:simplePos x="914400" y="453224"/>
              <wp:positionH relativeFrom="page">
                <wp:align>center</wp:align>
              </wp:positionH>
              <wp:positionV relativeFrom="page">
                <wp:align>top</wp:align>
              </wp:positionV>
              <wp:extent cx="443865" cy="443865"/>
              <wp:effectExtent l="0" t="0" r="18415" b="13970"/>
              <wp:wrapNone/>
              <wp:docPr id="18567082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F73772" w14:textId="0A16E742" w:rsidR="00BB09D1" w:rsidRPr="00BB09D1" w:rsidRDefault="00BB09D1" w:rsidP="00BB09D1">
                          <w:pPr>
                            <w:spacing w:after="0"/>
                            <w:rPr>
                              <w:rFonts w:ascii="Arial" w:eastAsia="Arial" w:hAnsi="Arial" w:cs="Arial"/>
                              <w:noProof/>
                              <w:color w:val="000000"/>
                              <w:sz w:val="20"/>
                              <w:szCs w:val="20"/>
                            </w:rPr>
                          </w:pPr>
                          <w:r w:rsidRPr="00BB09D1">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130EDB"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FF73772" w14:textId="0A16E742" w:rsidR="00BB09D1" w:rsidRPr="00BB09D1" w:rsidRDefault="00BB09D1" w:rsidP="00BB09D1">
                    <w:pPr>
                      <w:spacing w:after="0"/>
                      <w:rPr>
                        <w:rFonts w:ascii="Arial" w:eastAsia="Arial" w:hAnsi="Arial" w:cs="Arial"/>
                        <w:noProof/>
                        <w:color w:val="000000"/>
                        <w:sz w:val="20"/>
                        <w:szCs w:val="20"/>
                      </w:rPr>
                    </w:pPr>
                    <w:r w:rsidRPr="00BB09D1">
                      <w:rPr>
                        <w:rFonts w:ascii="Arial" w:eastAsia="Arial" w:hAnsi="Arial" w:cs="Arial"/>
                        <w:noProof/>
                        <w:color w:val="000000"/>
                        <w:sz w:val="20"/>
                        <w:szCs w:val="20"/>
                      </w:rPr>
                      <w:t>OFFICIAL</w:t>
                    </w:r>
                  </w:p>
                </w:txbxContent>
              </v:textbox>
              <w10:wrap anchorx="page" anchory="page"/>
            </v:shape>
          </w:pict>
        </mc:Fallback>
      </mc:AlternateContent>
    </w:r>
    <w:r w:rsidR="00A4151D" w:rsidRPr="00CC3DAD">
      <w:rPr>
        <w:rFonts w:ascii="Arial" w:hAnsi="Arial" w:cs="Arial"/>
        <w:b/>
        <w:noProof/>
        <w:lang w:eastAsia="en-GB"/>
      </w:rPr>
      <w:drawing>
        <wp:anchor distT="0" distB="0" distL="114300" distR="114300" simplePos="0" relativeHeight="251665920" behindDoc="1" locked="0" layoutInCell="1" allowOverlap="1" wp14:anchorId="07A5CB69" wp14:editId="7E792447">
          <wp:simplePos x="0" y="0"/>
          <wp:positionH relativeFrom="column">
            <wp:posOffset>-572135</wp:posOffset>
          </wp:positionH>
          <wp:positionV relativeFrom="paragraph">
            <wp:posOffset>-220980</wp:posOffset>
          </wp:positionV>
          <wp:extent cx="1152525" cy="567690"/>
          <wp:effectExtent l="0" t="0" r="9525" b="3810"/>
          <wp:wrapTight wrapText="bothSides">
            <wp:wrapPolygon edited="0">
              <wp:start x="2856" y="0"/>
              <wp:lineTo x="1428" y="1450"/>
              <wp:lineTo x="0" y="7248"/>
              <wp:lineTo x="0" y="18121"/>
              <wp:lineTo x="3213" y="21020"/>
              <wp:lineTo x="4998" y="21020"/>
              <wp:lineTo x="12139" y="21020"/>
              <wp:lineTo x="21421" y="15946"/>
              <wp:lineTo x="21421" y="7973"/>
              <wp:lineTo x="4998" y="0"/>
              <wp:lineTo x="28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567690"/>
                  </a:xfrm>
                  <a:prstGeom prst="rect">
                    <a:avLst/>
                  </a:prstGeom>
                  <a:noFill/>
                </pic:spPr>
              </pic:pic>
            </a:graphicData>
          </a:graphic>
          <wp14:sizeRelH relativeFrom="page">
            <wp14:pctWidth>0</wp14:pctWidth>
          </wp14:sizeRelH>
          <wp14:sizeRelV relativeFrom="page">
            <wp14:pctHeight>0</wp14:pctHeight>
          </wp14:sizeRelV>
        </wp:anchor>
      </w:drawing>
    </w:r>
    <w:r w:rsidR="00A4151D">
      <w:rPr>
        <w:rFonts w:ascii="Arial" w:hAnsi="Arial" w:cs="Arial"/>
        <w:b/>
      </w:rPr>
      <w:t xml:space="preserve">                                              </w:t>
    </w:r>
    <w:r w:rsidR="00A4151D" w:rsidRPr="005D485C">
      <w:rPr>
        <w:rFonts w:ascii="Arial" w:hAnsi="Arial" w:cs="Arial"/>
        <w:b/>
        <w:sz w:val="20"/>
        <w:szCs w:val="20"/>
      </w:rPr>
      <w:t xml:space="preserve"> </w:t>
    </w:r>
    <w:r w:rsidR="00A4151D">
      <w:rPr>
        <w:rFonts w:ascii="Arial" w:hAnsi="Arial" w:cs="Arial"/>
        <w:b/>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73B0" w14:textId="34501943" w:rsidR="00BB09D1" w:rsidRDefault="00BB09D1">
    <w:pPr>
      <w:pStyle w:val="Header"/>
    </w:pPr>
    <w:r>
      <w:rPr>
        <w:noProof/>
      </w:rPr>
      <mc:AlternateContent>
        <mc:Choice Requires="wps">
          <w:drawing>
            <wp:anchor distT="0" distB="0" distL="0" distR="0" simplePos="0" relativeHeight="251666944" behindDoc="0" locked="0" layoutInCell="1" allowOverlap="1" wp14:anchorId="7FE5E937" wp14:editId="70BD5065">
              <wp:simplePos x="635" y="635"/>
              <wp:positionH relativeFrom="page">
                <wp:align>center</wp:align>
              </wp:positionH>
              <wp:positionV relativeFrom="page">
                <wp:align>top</wp:align>
              </wp:positionV>
              <wp:extent cx="443865" cy="443865"/>
              <wp:effectExtent l="0" t="0" r="18415" b="13970"/>
              <wp:wrapNone/>
              <wp:docPr id="10370802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C52E2E" w14:textId="0989778D" w:rsidR="00BB09D1" w:rsidRPr="00BB09D1" w:rsidRDefault="00BB09D1" w:rsidP="00BB09D1">
                          <w:pPr>
                            <w:spacing w:after="0"/>
                            <w:rPr>
                              <w:rFonts w:ascii="Arial" w:eastAsia="Arial" w:hAnsi="Arial" w:cs="Arial"/>
                              <w:noProof/>
                              <w:color w:val="000000"/>
                              <w:sz w:val="20"/>
                              <w:szCs w:val="20"/>
                            </w:rPr>
                          </w:pPr>
                          <w:r w:rsidRPr="00BB09D1">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E5E937"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4AC52E2E" w14:textId="0989778D" w:rsidR="00BB09D1" w:rsidRPr="00BB09D1" w:rsidRDefault="00BB09D1" w:rsidP="00BB09D1">
                    <w:pPr>
                      <w:spacing w:after="0"/>
                      <w:rPr>
                        <w:rFonts w:ascii="Arial" w:eastAsia="Arial" w:hAnsi="Arial" w:cs="Arial"/>
                        <w:noProof/>
                        <w:color w:val="000000"/>
                        <w:sz w:val="20"/>
                        <w:szCs w:val="20"/>
                      </w:rPr>
                    </w:pPr>
                    <w:r w:rsidRPr="00BB09D1">
                      <w:rPr>
                        <w:rFonts w:ascii="Arial" w:eastAsia="Arial" w:hAnsi="Arial" w:cs="Arial"/>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0B630A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161D7BF5"/>
    <w:multiLevelType w:val="hybridMultilevel"/>
    <w:tmpl w:val="69F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0070A2"/>
    <w:multiLevelType w:val="hybridMultilevel"/>
    <w:tmpl w:val="A69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F009B3"/>
    <w:multiLevelType w:val="hybridMultilevel"/>
    <w:tmpl w:val="8EDAB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7D1ED3"/>
    <w:multiLevelType w:val="hybridMultilevel"/>
    <w:tmpl w:val="0630AE68"/>
    <w:lvl w:ilvl="0" w:tplc="5C2C6928">
      <w:start w:val="1"/>
      <w:numFmt w:val="bullet"/>
      <w:lvlText w:val=""/>
      <w:lvlJc w:val="left"/>
      <w:pPr>
        <w:ind w:left="731" w:hanging="360"/>
      </w:pPr>
      <w:rPr>
        <w:rFonts w:ascii="Symbol" w:hAnsi="Symbol" w:hint="default"/>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5" w15:restartNumberingAfterBreak="0">
    <w:nsid w:val="43D92DCB"/>
    <w:multiLevelType w:val="hybridMultilevel"/>
    <w:tmpl w:val="37A8B994"/>
    <w:lvl w:ilvl="0" w:tplc="EED61FF0">
      <w:start w:val="1"/>
      <w:numFmt w:val="bullet"/>
      <w:lvlText w:val=""/>
      <w:lvlJc w:val="left"/>
      <w:pPr>
        <w:ind w:left="720" w:hanging="360"/>
      </w:pPr>
      <w:rPr>
        <w:rFonts w:ascii="Symbol" w:hAnsi="Symbol" w:hint="default"/>
        <w:color w:val="000000" w:themeColor="text1"/>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F96FD4"/>
    <w:multiLevelType w:val="hybridMultilevel"/>
    <w:tmpl w:val="FFA0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0E4B4E"/>
    <w:multiLevelType w:val="hybridMultilevel"/>
    <w:tmpl w:val="7882A2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B1188B"/>
    <w:multiLevelType w:val="hybridMultilevel"/>
    <w:tmpl w:val="601468AA"/>
    <w:lvl w:ilvl="0" w:tplc="E12ABF60">
      <w:start w:val="1"/>
      <w:numFmt w:val="bullet"/>
      <w:lvlText w:val=""/>
      <w:lvlJc w:val="left"/>
      <w:pPr>
        <w:ind w:left="720" w:hanging="360"/>
      </w:pPr>
      <w:rPr>
        <w:rFonts w:ascii="Symbol" w:hAnsi="Symbol" w:hint="default"/>
        <w:color w:val="auto"/>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A5CAE"/>
    <w:multiLevelType w:val="hybridMultilevel"/>
    <w:tmpl w:val="28D60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7230085">
    <w:abstractNumId w:val="9"/>
  </w:num>
  <w:num w:numId="2" w16cid:durableId="1702901814">
    <w:abstractNumId w:val="7"/>
  </w:num>
  <w:num w:numId="3" w16cid:durableId="1765223349">
    <w:abstractNumId w:val="8"/>
  </w:num>
  <w:num w:numId="4" w16cid:durableId="2043361108">
    <w:abstractNumId w:val="6"/>
  </w:num>
  <w:num w:numId="5" w16cid:durableId="1150710413">
    <w:abstractNumId w:val="4"/>
  </w:num>
  <w:num w:numId="6" w16cid:durableId="1398943923">
    <w:abstractNumId w:val="5"/>
  </w:num>
  <w:num w:numId="7" w16cid:durableId="1527522942">
    <w:abstractNumId w:val="3"/>
  </w:num>
  <w:num w:numId="8" w16cid:durableId="115678817">
    <w:abstractNumId w:val="0"/>
  </w:num>
  <w:num w:numId="9" w16cid:durableId="896474170">
    <w:abstractNumId w:val="2"/>
  </w:num>
  <w:num w:numId="10" w16cid:durableId="1747412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AD"/>
    <w:rsid w:val="00013B56"/>
    <w:rsid w:val="000329BE"/>
    <w:rsid w:val="00037EE4"/>
    <w:rsid w:val="00054F69"/>
    <w:rsid w:val="00066A2E"/>
    <w:rsid w:val="00091E9B"/>
    <w:rsid w:val="0009292E"/>
    <w:rsid w:val="000B318C"/>
    <w:rsid w:val="000D749D"/>
    <w:rsid w:val="000E4E02"/>
    <w:rsid w:val="000E72F8"/>
    <w:rsid w:val="001117A0"/>
    <w:rsid w:val="00117C8D"/>
    <w:rsid w:val="001264A4"/>
    <w:rsid w:val="00126C24"/>
    <w:rsid w:val="0014453B"/>
    <w:rsid w:val="001521D6"/>
    <w:rsid w:val="001618B8"/>
    <w:rsid w:val="0017461B"/>
    <w:rsid w:val="001F2FFC"/>
    <w:rsid w:val="00201ACD"/>
    <w:rsid w:val="002300D4"/>
    <w:rsid w:val="0024486F"/>
    <w:rsid w:val="002666A2"/>
    <w:rsid w:val="002D3B9C"/>
    <w:rsid w:val="002D7415"/>
    <w:rsid w:val="002F3D81"/>
    <w:rsid w:val="00342FA2"/>
    <w:rsid w:val="003524E2"/>
    <w:rsid w:val="00373DED"/>
    <w:rsid w:val="003D36FB"/>
    <w:rsid w:val="003E3B7A"/>
    <w:rsid w:val="00411718"/>
    <w:rsid w:val="00423432"/>
    <w:rsid w:val="00491FA9"/>
    <w:rsid w:val="004F2B8E"/>
    <w:rsid w:val="005275D9"/>
    <w:rsid w:val="0057644F"/>
    <w:rsid w:val="0058303F"/>
    <w:rsid w:val="005D141D"/>
    <w:rsid w:val="005D485C"/>
    <w:rsid w:val="006472CA"/>
    <w:rsid w:val="00672780"/>
    <w:rsid w:val="00693B2B"/>
    <w:rsid w:val="006A543A"/>
    <w:rsid w:val="006B512F"/>
    <w:rsid w:val="006E0421"/>
    <w:rsid w:val="00712D8C"/>
    <w:rsid w:val="007158BC"/>
    <w:rsid w:val="00752BC2"/>
    <w:rsid w:val="00792B9E"/>
    <w:rsid w:val="00793BD8"/>
    <w:rsid w:val="007A2B5D"/>
    <w:rsid w:val="007C6255"/>
    <w:rsid w:val="00803BAB"/>
    <w:rsid w:val="008055B5"/>
    <w:rsid w:val="00816D7D"/>
    <w:rsid w:val="008349AA"/>
    <w:rsid w:val="008B5F85"/>
    <w:rsid w:val="00945010"/>
    <w:rsid w:val="00982E57"/>
    <w:rsid w:val="00A34AD5"/>
    <w:rsid w:val="00A4151D"/>
    <w:rsid w:val="00A445FB"/>
    <w:rsid w:val="00A72BD4"/>
    <w:rsid w:val="00AC0C44"/>
    <w:rsid w:val="00AE34DC"/>
    <w:rsid w:val="00B13AF9"/>
    <w:rsid w:val="00B330A0"/>
    <w:rsid w:val="00B46E56"/>
    <w:rsid w:val="00B574C9"/>
    <w:rsid w:val="00B854D8"/>
    <w:rsid w:val="00BB09D1"/>
    <w:rsid w:val="00BC4137"/>
    <w:rsid w:val="00C13866"/>
    <w:rsid w:val="00C201EB"/>
    <w:rsid w:val="00C357D1"/>
    <w:rsid w:val="00C50A13"/>
    <w:rsid w:val="00C81C2B"/>
    <w:rsid w:val="00CA5C0D"/>
    <w:rsid w:val="00CC3DAD"/>
    <w:rsid w:val="00CD4244"/>
    <w:rsid w:val="00D17D82"/>
    <w:rsid w:val="00DD464F"/>
    <w:rsid w:val="00E41E0F"/>
    <w:rsid w:val="00E440CD"/>
    <w:rsid w:val="00E7208B"/>
    <w:rsid w:val="00E762C5"/>
    <w:rsid w:val="00E90E2C"/>
    <w:rsid w:val="00E94A1E"/>
    <w:rsid w:val="00E95D0B"/>
    <w:rsid w:val="00EB7C2D"/>
    <w:rsid w:val="00EE77D6"/>
    <w:rsid w:val="00EF27DA"/>
    <w:rsid w:val="00EF6F88"/>
    <w:rsid w:val="00F2557C"/>
    <w:rsid w:val="00F76C7F"/>
    <w:rsid w:val="00FE19A2"/>
    <w:rsid w:val="00FF5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AD11D"/>
  <w15:docId w15:val="{D6DF0008-238D-41F0-920E-B12DBF23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17C8D"/>
    <w:pPr>
      <w:keepNext/>
      <w:spacing w:after="0" w:line="240" w:lineRule="auto"/>
      <w:outlineLvl w:val="2"/>
    </w:pPr>
    <w:rPr>
      <w:rFonts w:ascii="Arial" w:eastAsia="Times New Roman" w:hAnsi="Arial" w:cs="Times New Roman"/>
      <w:b/>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DAD"/>
  </w:style>
  <w:style w:type="paragraph" w:styleId="Footer">
    <w:name w:val="footer"/>
    <w:basedOn w:val="Normal"/>
    <w:link w:val="FooterChar"/>
    <w:uiPriority w:val="99"/>
    <w:unhideWhenUsed/>
    <w:rsid w:val="00CC3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DAD"/>
  </w:style>
  <w:style w:type="table" w:styleId="TableGrid">
    <w:name w:val="Table Grid"/>
    <w:basedOn w:val="TableNormal"/>
    <w:uiPriority w:val="39"/>
    <w:rsid w:val="00CC3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CC3D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C3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AD"/>
    <w:rPr>
      <w:rFonts w:ascii="Segoe UI" w:hAnsi="Segoe UI" w:cs="Segoe UI"/>
      <w:sz w:val="18"/>
      <w:szCs w:val="18"/>
    </w:rPr>
  </w:style>
  <w:style w:type="character" w:styleId="PlaceholderText">
    <w:name w:val="Placeholder Text"/>
    <w:basedOn w:val="DefaultParagraphFont"/>
    <w:uiPriority w:val="99"/>
    <w:semiHidden/>
    <w:rsid w:val="00CC3DAD"/>
    <w:rPr>
      <w:color w:val="808080"/>
    </w:rPr>
  </w:style>
  <w:style w:type="paragraph" w:styleId="ListParagraph">
    <w:name w:val="List Paragraph"/>
    <w:basedOn w:val="Normal"/>
    <w:uiPriority w:val="34"/>
    <w:qFormat/>
    <w:rsid w:val="00CC3DAD"/>
    <w:pPr>
      <w:ind w:left="720"/>
      <w:contextualSpacing/>
    </w:pPr>
  </w:style>
  <w:style w:type="character" w:styleId="Hyperlink">
    <w:name w:val="Hyperlink"/>
    <w:basedOn w:val="DefaultParagraphFont"/>
    <w:uiPriority w:val="99"/>
    <w:unhideWhenUsed/>
    <w:rsid w:val="005D485C"/>
    <w:rPr>
      <w:color w:val="0563C1" w:themeColor="hyperlink"/>
      <w:u w:val="single"/>
    </w:rPr>
  </w:style>
  <w:style w:type="character" w:customStyle="1" w:styleId="UnresolvedMention1">
    <w:name w:val="Unresolved Mention1"/>
    <w:basedOn w:val="DefaultParagraphFont"/>
    <w:uiPriority w:val="99"/>
    <w:semiHidden/>
    <w:unhideWhenUsed/>
    <w:rsid w:val="005D485C"/>
    <w:rPr>
      <w:color w:val="605E5C"/>
      <w:shd w:val="clear" w:color="auto" w:fill="E1DFDD"/>
    </w:rPr>
  </w:style>
  <w:style w:type="table" w:customStyle="1" w:styleId="GridTable1Light-Accent51">
    <w:name w:val="Grid Table 1 Light - Accent 51"/>
    <w:basedOn w:val="TableNormal"/>
    <w:uiPriority w:val="46"/>
    <w:rsid w:val="00712D8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712D8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5D141D"/>
    <w:rPr>
      <w:sz w:val="16"/>
      <w:szCs w:val="16"/>
    </w:rPr>
  </w:style>
  <w:style w:type="paragraph" w:styleId="CommentText">
    <w:name w:val="annotation text"/>
    <w:basedOn w:val="Normal"/>
    <w:link w:val="CommentTextChar"/>
    <w:uiPriority w:val="99"/>
    <w:unhideWhenUsed/>
    <w:rsid w:val="005D141D"/>
    <w:pPr>
      <w:spacing w:line="240" w:lineRule="auto"/>
    </w:pPr>
    <w:rPr>
      <w:sz w:val="20"/>
      <w:szCs w:val="20"/>
    </w:rPr>
  </w:style>
  <w:style w:type="character" w:customStyle="1" w:styleId="CommentTextChar">
    <w:name w:val="Comment Text Char"/>
    <w:basedOn w:val="DefaultParagraphFont"/>
    <w:link w:val="CommentText"/>
    <w:uiPriority w:val="99"/>
    <w:rsid w:val="005D141D"/>
    <w:rPr>
      <w:sz w:val="20"/>
      <w:szCs w:val="20"/>
    </w:rPr>
  </w:style>
  <w:style w:type="paragraph" w:styleId="CommentSubject">
    <w:name w:val="annotation subject"/>
    <w:basedOn w:val="CommentText"/>
    <w:next w:val="CommentText"/>
    <w:link w:val="CommentSubjectChar"/>
    <w:uiPriority w:val="99"/>
    <w:semiHidden/>
    <w:unhideWhenUsed/>
    <w:rsid w:val="005D141D"/>
    <w:rPr>
      <w:b/>
      <w:bCs/>
    </w:rPr>
  </w:style>
  <w:style w:type="character" w:customStyle="1" w:styleId="CommentSubjectChar">
    <w:name w:val="Comment Subject Char"/>
    <w:basedOn w:val="CommentTextChar"/>
    <w:link w:val="CommentSubject"/>
    <w:uiPriority w:val="99"/>
    <w:semiHidden/>
    <w:rsid w:val="005D141D"/>
    <w:rPr>
      <w:b/>
      <w:bCs/>
      <w:sz w:val="20"/>
      <w:szCs w:val="20"/>
    </w:rPr>
  </w:style>
  <w:style w:type="paragraph" w:styleId="NormalWeb">
    <w:name w:val="Normal (Web)"/>
    <w:basedOn w:val="Normal"/>
    <w:uiPriority w:val="99"/>
    <w:semiHidden/>
    <w:unhideWhenUsed/>
    <w:rsid w:val="00E41E0F"/>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3Char">
    <w:name w:val="Heading 3 Char"/>
    <w:basedOn w:val="DefaultParagraphFont"/>
    <w:link w:val="Heading3"/>
    <w:rsid w:val="00117C8D"/>
    <w:rPr>
      <w:rFonts w:ascii="Arial" w:eastAsia="Times New Roman" w:hAnsi="Arial" w:cs="Times New Roman"/>
      <w:b/>
      <w:sz w:val="20"/>
      <w:szCs w:val="20"/>
      <w:lang w:val="en-US" w:eastAsia="en-GB"/>
    </w:rPr>
  </w:style>
  <w:style w:type="paragraph" w:customStyle="1" w:styleId="Default">
    <w:name w:val="Default"/>
    <w:rsid w:val="00117C8D"/>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993165">
      <w:bodyDiv w:val="1"/>
      <w:marLeft w:val="0"/>
      <w:marRight w:val="0"/>
      <w:marTop w:val="0"/>
      <w:marBottom w:val="0"/>
      <w:divBdr>
        <w:top w:val="none" w:sz="0" w:space="0" w:color="auto"/>
        <w:left w:val="none" w:sz="0" w:space="0" w:color="auto"/>
        <w:bottom w:val="none" w:sz="0" w:space="0" w:color="auto"/>
        <w:right w:val="none" w:sz="0" w:space="0" w:color="auto"/>
      </w:divBdr>
    </w:div>
    <w:div w:id="563030723">
      <w:bodyDiv w:val="1"/>
      <w:marLeft w:val="0"/>
      <w:marRight w:val="0"/>
      <w:marTop w:val="0"/>
      <w:marBottom w:val="0"/>
      <w:divBdr>
        <w:top w:val="none" w:sz="0" w:space="0" w:color="auto"/>
        <w:left w:val="none" w:sz="0" w:space="0" w:color="auto"/>
        <w:bottom w:val="none" w:sz="0" w:space="0" w:color="auto"/>
        <w:right w:val="none" w:sz="0" w:space="0" w:color="auto"/>
      </w:divBdr>
    </w:div>
    <w:div w:id="1447651602">
      <w:bodyDiv w:val="1"/>
      <w:marLeft w:val="0"/>
      <w:marRight w:val="0"/>
      <w:marTop w:val="0"/>
      <w:marBottom w:val="0"/>
      <w:divBdr>
        <w:top w:val="none" w:sz="0" w:space="0" w:color="auto"/>
        <w:left w:val="none" w:sz="0" w:space="0" w:color="auto"/>
        <w:bottom w:val="none" w:sz="0" w:space="0" w:color="auto"/>
        <w:right w:val="none" w:sz="0" w:space="0" w:color="auto"/>
      </w:divBdr>
    </w:div>
    <w:div w:id="1524326289">
      <w:bodyDiv w:val="1"/>
      <w:marLeft w:val="0"/>
      <w:marRight w:val="0"/>
      <w:marTop w:val="0"/>
      <w:marBottom w:val="0"/>
      <w:divBdr>
        <w:top w:val="none" w:sz="0" w:space="0" w:color="auto"/>
        <w:left w:val="none" w:sz="0" w:space="0" w:color="auto"/>
        <w:bottom w:val="none" w:sz="0" w:space="0" w:color="auto"/>
        <w:right w:val="none" w:sz="0" w:space="0" w:color="auto"/>
      </w:divBdr>
    </w:div>
    <w:div w:id="1596205244">
      <w:bodyDiv w:val="1"/>
      <w:marLeft w:val="0"/>
      <w:marRight w:val="0"/>
      <w:marTop w:val="0"/>
      <w:marBottom w:val="0"/>
      <w:divBdr>
        <w:top w:val="none" w:sz="0" w:space="0" w:color="auto"/>
        <w:left w:val="none" w:sz="0" w:space="0" w:color="auto"/>
        <w:bottom w:val="none" w:sz="0" w:space="0" w:color="auto"/>
        <w:right w:val="none" w:sz="0" w:space="0" w:color="auto"/>
      </w:divBdr>
    </w:div>
    <w:div w:id="179636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50C358C0704280AC001014E631EF70"/>
        <w:category>
          <w:name w:val="General"/>
          <w:gallery w:val="placeholder"/>
        </w:category>
        <w:types>
          <w:type w:val="bbPlcHdr"/>
        </w:types>
        <w:behaviors>
          <w:behavior w:val="content"/>
        </w:behaviors>
        <w:guid w:val="{375B6BD8-89E4-44BD-A4DE-4A3C390ABBC0}"/>
      </w:docPartPr>
      <w:docPartBody>
        <w:p w:rsidR="00B5427B" w:rsidRDefault="00582C50" w:rsidP="00582C50">
          <w:pPr>
            <w:pStyle w:val="B250C358C0704280AC001014E631EF703"/>
          </w:pPr>
          <w:r>
            <w:t xml:space="preserve"> </w:t>
          </w:r>
          <w:r w:rsidRPr="000E72F8">
            <w:rPr>
              <w:rStyle w:val="PlaceholderText"/>
              <w:b/>
            </w:rPr>
            <w:t>Select Vetting Level</w:t>
          </w:r>
        </w:p>
      </w:docPartBody>
    </w:docPart>
    <w:docPart>
      <w:docPartPr>
        <w:name w:val="7C05BFDC105C4C75B0A83EE816AF25D3"/>
        <w:category>
          <w:name w:val="General"/>
          <w:gallery w:val="placeholder"/>
        </w:category>
        <w:types>
          <w:type w:val="bbPlcHdr"/>
        </w:types>
        <w:behaviors>
          <w:behavior w:val="content"/>
        </w:behaviors>
        <w:guid w:val="{4FCC21EF-3336-48BA-852F-9348FDDA78D4}"/>
      </w:docPartPr>
      <w:docPartBody>
        <w:p w:rsidR="00582C50" w:rsidRDefault="00582C50" w:rsidP="00582C50">
          <w:pPr>
            <w:pStyle w:val="7C05BFDC105C4C75B0A83EE816AF25D31"/>
          </w:pPr>
          <w:r w:rsidRPr="002069C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5B7"/>
    <w:rsid w:val="001A7502"/>
    <w:rsid w:val="001E55B7"/>
    <w:rsid w:val="003B14E2"/>
    <w:rsid w:val="00506B79"/>
    <w:rsid w:val="00582C50"/>
    <w:rsid w:val="007B5D2E"/>
    <w:rsid w:val="009E774E"/>
    <w:rsid w:val="00B5427B"/>
    <w:rsid w:val="00C201EB"/>
    <w:rsid w:val="00CE1F6E"/>
    <w:rsid w:val="00D12938"/>
    <w:rsid w:val="00F51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2C50"/>
    <w:rPr>
      <w:color w:val="808080"/>
    </w:rPr>
  </w:style>
  <w:style w:type="paragraph" w:customStyle="1" w:styleId="B250C358C0704280AC001014E631EF703">
    <w:name w:val="B250C358C0704280AC001014E631EF703"/>
    <w:rsid w:val="00582C50"/>
    <w:rPr>
      <w:rFonts w:eastAsiaTheme="minorHAnsi"/>
      <w:lang w:eastAsia="en-US"/>
    </w:rPr>
  </w:style>
  <w:style w:type="paragraph" w:customStyle="1" w:styleId="7C05BFDC105C4C75B0A83EE816AF25D31">
    <w:name w:val="7C05BFDC105C4C75B0A83EE816AF25D31"/>
    <w:rsid w:val="00582C5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b39839-b2da-476c-b95c-d38b97cf65d1">
      <Terms xmlns="http://schemas.microsoft.com/office/infopath/2007/PartnerControls"/>
    </lcf76f155ced4ddcb4097134ff3c332f>
    <TaxCatchAll xmlns="d4c6d25a-ea8e-45ba-9b64-9a798374e2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1AB4C41174840980B6C460F07E502" ma:contentTypeVersion="18" ma:contentTypeDescription="Create a new document." ma:contentTypeScope="" ma:versionID="28b9c8ca406c7b94776863dbe872a1e7">
  <xsd:schema xmlns:xsd="http://www.w3.org/2001/XMLSchema" xmlns:xs="http://www.w3.org/2001/XMLSchema" xmlns:p="http://schemas.microsoft.com/office/2006/metadata/properties" xmlns:ns2="68b39839-b2da-476c-b95c-d38b97cf65d1" xmlns:ns3="93d7bcdd-730d-492f-8ba0-44fe4acc0fd9" xmlns:ns4="d4c6d25a-ea8e-45ba-9b64-9a798374e206" targetNamespace="http://schemas.microsoft.com/office/2006/metadata/properties" ma:root="true" ma:fieldsID="6967478ede53b5b76ed7cbf0951b4a07" ns2:_="" ns3:_="" ns4:_="">
    <xsd:import namespace="68b39839-b2da-476c-b95c-d38b97cf65d1"/>
    <xsd:import namespace="93d7bcdd-730d-492f-8ba0-44fe4acc0fd9"/>
    <xsd:import namespace="d4c6d25a-ea8e-45ba-9b64-9a798374e2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39839-b2da-476c-b95c-d38b97cf6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d1ee69-0a58-4b06-96c0-8a35818dd3f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d7bcdd-730d-492f-8ba0-44fe4acc0fd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c6d25a-ea8e-45ba-9b64-9a798374e20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ac2482c-03e7-41a4-8ec6-9f34ebbbe5fb}" ma:internalName="TaxCatchAll" ma:showField="CatchAllData" ma:web="93d7bcdd-730d-492f-8ba0-44fe4acc0f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21CC8-F7FD-4CF3-9808-722A781C23C2}">
  <ds:schemaRefs>
    <ds:schemaRef ds:uri="http://schemas.microsoft.com/office/2006/metadata/properties"/>
    <ds:schemaRef ds:uri="http://schemas.microsoft.com/office/infopath/2007/PartnerControls"/>
    <ds:schemaRef ds:uri="68b39839-b2da-476c-b95c-d38b97cf65d1"/>
    <ds:schemaRef ds:uri="d4c6d25a-ea8e-45ba-9b64-9a798374e206"/>
  </ds:schemaRefs>
</ds:datastoreItem>
</file>

<file path=customXml/itemProps2.xml><?xml version="1.0" encoding="utf-8"?>
<ds:datastoreItem xmlns:ds="http://schemas.openxmlformats.org/officeDocument/2006/customXml" ds:itemID="{5B00D575-915C-491F-B2A8-95541881195A}">
  <ds:schemaRefs>
    <ds:schemaRef ds:uri="http://schemas.microsoft.com/sharepoint/v3/contenttype/forms"/>
  </ds:schemaRefs>
</ds:datastoreItem>
</file>

<file path=customXml/itemProps3.xml><?xml version="1.0" encoding="utf-8"?>
<ds:datastoreItem xmlns:ds="http://schemas.openxmlformats.org/officeDocument/2006/customXml" ds:itemID="{B72720C6-4E0C-41D2-9882-AA4D0FC71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39839-b2da-476c-b95c-d38b97cf65d1"/>
    <ds:schemaRef ds:uri="93d7bcdd-730d-492f-8ba0-44fe4acc0fd9"/>
    <ds:schemaRef ds:uri="d4c6d25a-ea8e-45ba-9b64-9a798374e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968</Words>
  <Characters>5764</Characters>
  <Application>Microsoft Office Word</Application>
  <DocSecurity>0</DocSecurity>
  <Lines>134</Lines>
  <Paragraphs>97</Paragraphs>
  <ScaleCrop>false</ScaleCrop>
  <HeadingPairs>
    <vt:vector size="2" baseType="variant">
      <vt:variant>
        <vt:lpstr>Title</vt:lpstr>
      </vt:variant>
      <vt:variant>
        <vt:i4>1</vt:i4>
      </vt:variant>
    </vt:vector>
  </HeadingPairs>
  <TitlesOfParts>
    <vt:vector size="1" baseType="lpstr">
      <vt:lpstr/>
    </vt:vector>
  </TitlesOfParts>
  <Company>British Transport Police</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 Team</dc:creator>
  <cp:keywords/>
  <dc:description/>
  <cp:lastModifiedBy>Jennifer Crowther [9531]</cp:lastModifiedBy>
  <cp:revision>2</cp:revision>
  <dcterms:created xsi:type="dcterms:W3CDTF">2026-09-04T08:58:00Z</dcterms:created>
  <dcterms:modified xsi:type="dcterms:W3CDTF">2026-09-04T08:58:00Z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3dd096aa,365cf992,6eab1e6d</vt:lpwstr>
  </property>
  <property fmtid="{D5CDD505-2E9C-101B-9397-08002B2CF9AE}" pid="3" name="ClassificationContentMarkingHeaderFontProps">
    <vt:lpwstr>#000000,10,Arial</vt:lpwstr>
  </property>
  <property fmtid="{D5CDD505-2E9C-101B-9397-08002B2CF9AE}" pid="4" name="ClassificationContentMarkingHeaderText">
    <vt:lpwstr>OFFICIAL</vt:lpwstr>
  </property>
  <property fmtid="{D5CDD505-2E9C-101B-9397-08002B2CF9AE}" pid="5" name="MSIP_Label_4ab42cd7-a999-4825-bc59-943051981318_Enabled">
    <vt:lpwstr>true</vt:lpwstr>
  </property>
  <property fmtid="{D5CDD505-2E9C-101B-9397-08002B2CF9AE}" pid="6" name="MSIP_Label_4ab42cd7-a999-4825-bc59-943051981318_SetDate">
    <vt:lpwstr>2023-11-14T12:16:54Z</vt:lpwstr>
  </property>
  <property fmtid="{D5CDD505-2E9C-101B-9397-08002B2CF9AE}" pid="7" name="MSIP_Label_4ab42cd7-a999-4825-bc59-943051981318_Method">
    <vt:lpwstr>Standard</vt:lpwstr>
  </property>
  <property fmtid="{D5CDD505-2E9C-101B-9397-08002B2CF9AE}" pid="8" name="MSIP_Label_4ab42cd7-a999-4825-bc59-943051981318_Name">
    <vt:lpwstr>4ab42cd7-a999-4825-bc59-943051981318</vt:lpwstr>
  </property>
  <property fmtid="{D5CDD505-2E9C-101B-9397-08002B2CF9AE}" pid="9" name="MSIP_Label_4ab42cd7-a999-4825-bc59-943051981318_SiteId">
    <vt:lpwstr>eb2bff6b-272a-4866-93ba-80cbe481fd29</vt:lpwstr>
  </property>
  <property fmtid="{D5CDD505-2E9C-101B-9397-08002B2CF9AE}" pid="10" name="MSIP_Label_4ab42cd7-a999-4825-bc59-943051981318_ActionId">
    <vt:lpwstr>a9444117-1bb9-4b7d-9a24-eb8c044d1033</vt:lpwstr>
  </property>
  <property fmtid="{D5CDD505-2E9C-101B-9397-08002B2CF9AE}" pid="11" name="MSIP_Label_4ab42cd7-a999-4825-bc59-943051981318_ContentBits">
    <vt:lpwstr>1</vt:lpwstr>
  </property>
  <property fmtid="{D5CDD505-2E9C-101B-9397-08002B2CF9AE}" pid="12" name="ContentTypeId">
    <vt:lpwstr>0x010100E1B1AB4C41174840980B6C460F07E502</vt:lpwstr>
  </property>
</Properties>
</file>