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EE84" w14:textId="0EED319B" w:rsidR="00E41E0F" w:rsidRPr="00B854D8" w:rsidRDefault="00CC3DAD" w:rsidP="00B854D8">
      <w:pPr>
        <w:tabs>
          <w:tab w:val="left" w:pos="3690"/>
        </w:tabs>
        <w:jc w:val="center"/>
        <w:rPr>
          <w:b/>
          <w:color w:val="2F5496" w:themeColor="accent1" w:themeShade="BF"/>
          <w:sz w:val="36"/>
          <w:szCs w:val="36"/>
          <w:u w:val="single"/>
        </w:rPr>
      </w:pPr>
      <w:r w:rsidRPr="00712D8C">
        <w:rPr>
          <w:b/>
          <w:color w:val="2F5496" w:themeColor="accent1" w:themeShade="BF"/>
          <w:sz w:val="36"/>
          <w:szCs w:val="36"/>
          <w:u w:val="single"/>
        </w:rPr>
        <w:t xml:space="preserve">Job </w:t>
      </w:r>
      <w:r w:rsidR="00752BC2">
        <w:rPr>
          <w:b/>
          <w:color w:val="2F5496" w:themeColor="accent1" w:themeShade="BF"/>
          <w:sz w:val="36"/>
          <w:szCs w:val="36"/>
          <w:u w:val="single"/>
        </w:rPr>
        <w:t>Description</w:t>
      </w:r>
      <w:r w:rsidR="00803BAB">
        <w:rPr>
          <w:b/>
          <w:color w:val="2F5496" w:themeColor="accent1" w:themeShade="BF"/>
          <w:sz w:val="36"/>
          <w:szCs w:val="36"/>
          <w:u w:val="single"/>
        </w:rPr>
        <w:t xml:space="preserve"> </w:t>
      </w:r>
    </w:p>
    <w:tbl>
      <w:tblPr>
        <w:tblStyle w:val="GridTable2-Accent11"/>
        <w:tblpPr w:leftFromText="180" w:rightFromText="180" w:vertAnchor="text" w:horzAnchor="margin" w:tblpX="-431" w:tblpY="10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elect Division"/>
      </w:tblPr>
      <w:tblGrid>
        <w:gridCol w:w="6804"/>
        <w:gridCol w:w="3114"/>
      </w:tblGrid>
      <w:tr w:rsidR="00CD4244" w14:paraId="76569EE7" w14:textId="77777777" w:rsidTr="2194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9E2F3" w:themeFill="accent1" w:themeFillTint="33"/>
          </w:tcPr>
          <w:p w14:paraId="1C86B190" w14:textId="320F99A0" w:rsidR="00CD4244" w:rsidRPr="00423432" w:rsidRDefault="002D7415" w:rsidP="00CD4244">
            <w:pPr>
              <w:rPr>
                <w:sz w:val="26"/>
                <w:szCs w:val="26"/>
              </w:rPr>
            </w:pPr>
            <w:r w:rsidRPr="00423432">
              <w:rPr>
                <w:color w:val="2F5496" w:themeColor="accent1" w:themeShade="BF"/>
                <w:sz w:val="26"/>
                <w:szCs w:val="26"/>
              </w:rPr>
              <w:t xml:space="preserve">A  </w:t>
            </w:r>
            <w:r w:rsidR="00E41E0F" w:rsidRPr="00423432">
              <w:rPr>
                <w:color w:val="2F5496" w:themeColor="accent1" w:themeShade="BF"/>
                <w:sz w:val="26"/>
                <w:szCs w:val="26"/>
              </w:rPr>
              <w:t>P</w:t>
            </w:r>
            <w:r w:rsidR="00CD4244" w:rsidRPr="00423432">
              <w:rPr>
                <w:color w:val="2F5496" w:themeColor="accent1" w:themeShade="BF"/>
                <w:sz w:val="26"/>
                <w:szCs w:val="26"/>
              </w:rPr>
              <w:t>ost Details</w:t>
            </w:r>
          </w:p>
        </w:tc>
      </w:tr>
      <w:tr w:rsidR="00CD4244" w14:paraId="21DB1EDE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741AE998" w14:textId="56418BE3" w:rsidR="00CD4244" w:rsidRPr="00342FA2" w:rsidRDefault="71B01135" w:rsidP="00CD4244">
            <w:r>
              <w:rPr>
                <w:b w:val="0"/>
                <w:bCs w:val="0"/>
              </w:rPr>
              <w:t>Job Title:</w:t>
            </w:r>
            <w:r w:rsidR="628698BC">
              <w:t xml:space="preserve"> </w:t>
            </w:r>
            <w:r w:rsidR="373EF533">
              <w:t xml:space="preserve">Force Control Room </w:t>
            </w:r>
            <w:r w:rsidR="58B29F62">
              <w:t xml:space="preserve">Service Delivery </w:t>
            </w:r>
            <w:r w:rsidR="628698BC">
              <w:t>Manager</w:t>
            </w:r>
          </w:p>
        </w:tc>
        <w:tc>
          <w:tcPr>
            <w:tcW w:w="3114" w:type="dxa"/>
            <w:shd w:val="clear" w:color="auto" w:fill="FFFFFF" w:themeFill="background1"/>
          </w:tcPr>
          <w:p w14:paraId="478058CA" w14:textId="6FE63F8D" w:rsidR="00CD4244" w:rsidRPr="00342FA2" w:rsidRDefault="00CD4244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42FA2">
              <w:t>Grade:</w:t>
            </w:r>
            <w:r w:rsidR="006472CA">
              <w:t xml:space="preserve"> </w:t>
            </w:r>
            <w:r w:rsidR="006A0E28" w:rsidRPr="0014433B">
              <w:rPr>
                <w:b/>
              </w:rPr>
              <w:t>B003</w:t>
            </w:r>
          </w:p>
        </w:tc>
      </w:tr>
      <w:tr w:rsidR="00CD4244" w14:paraId="49FC2C78" w14:textId="77777777" w:rsidTr="21940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6E3BEA2F" w14:textId="3A449B26" w:rsidR="00CD4244" w:rsidRPr="00342FA2" w:rsidRDefault="71B01135" w:rsidP="44AAFDCC">
            <w:r>
              <w:rPr>
                <w:b w:val="0"/>
                <w:bCs w:val="0"/>
              </w:rPr>
              <w:t>Department</w:t>
            </w:r>
            <w:r w:rsidR="2E6236B3">
              <w:rPr>
                <w:b w:val="0"/>
                <w:bCs w:val="0"/>
              </w:rPr>
              <w:t>:</w:t>
            </w:r>
            <w:r w:rsidR="628698BC">
              <w:t xml:space="preserve"> </w:t>
            </w:r>
            <w:r w:rsidR="46071220" w:rsidRPr="2119C420">
              <w:rPr>
                <w:rFonts w:ascii="Calibri" w:eastAsia="Calibri" w:hAnsi="Calibri" w:cs="Calibri"/>
              </w:rPr>
              <w:t xml:space="preserve"> Control Rooms and Visual Services</w:t>
            </w:r>
          </w:p>
        </w:tc>
        <w:tc>
          <w:tcPr>
            <w:tcW w:w="3114" w:type="dxa"/>
            <w:shd w:val="clear" w:color="auto" w:fill="FFFFFF" w:themeFill="background1"/>
          </w:tcPr>
          <w:p w14:paraId="0B940E7B" w14:textId="6F20F3CA" w:rsidR="00CD4244" w:rsidRPr="00342FA2" w:rsidRDefault="00CD4244" w:rsidP="00C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FA2">
              <w:t>Division:</w:t>
            </w:r>
            <w:r w:rsidR="0014433B">
              <w:t xml:space="preserve"> </w:t>
            </w:r>
            <w:r w:rsidR="006A0E28" w:rsidRPr="0014433B">
              <w:rPr>
                <w:b/>
              </w:rPr>
              <w:t>A</w:t>
            </w:r>
          </w:p>
        </w:tc>
      </w:tr>
      <w:tr w:rsidR="00CD4244" w14:paraId="07447CC6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6A42E2BD" w14:textId="2890E3A8" w:rsidR="00CD4244" w:rsidRPr="00342FA2" w:rsidRDefault="00CD4244" w:rsidP="00CD424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Reports to:</w:t>
            </w:r>
            <w:r w:rsidR="000267BF">
              <w:t xml:space="preserve"> FCR </w:t>
            </w:r>
            <w:r w:rsidR="21EB54D6">
              <w:t xml:space="preserve">Manager Planning and Resilience </w:t>
            </w:r>
            <w:r w:rsidR="000267BF">
              <w:t>Chief Inspector</w:t>
            </w:r>
          </w:p>
        </w:tc>
        <w:tc>
          <w:tcPr>
            <w:tcW w:w="3114" w:type="dxa"/>
            <w:shd w:val="clear" w:color="auto" w:fill="FFFFFF" w:themeFill="background1"/>
          </w:tcPr>
          <w:p w14:paraId="23016320" w14:textId="151765A9" w:rsidR="00CD4244" w:rsidRPr="0014433B" w:rsidRDefault="00CD4244" w:rsidP="00C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42FA2">
              <w:t>Contract Type:</w:t>
            </w:r>
            <w:r w:rsidR="0014433B">
              <w:t xml:space="preserve"> </w:t>
            </w:r>
            <w:r w:rsidR="0014433B">
              <w:rPr>
                <w:b/>
              </w:rPr>
              <w:t>Permanent</w:t>
            </w:r>
          </w:p>
        </w:tc>
      </w:tr>
      <w:tr w:rsidR="00CD4244" w14:paraId="2BBDBC28" w14:textId="77777777" w:rsidTr="21940A49">
        <w:trPr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FFFFFF" w:themeFill="background1"/>
          </w:tcPr>
          <w:p w14:paraId="6973699B" w14:textId="233CE95A" w:rsidR="00CD4244" w:rsidRPr="00342FA2" w:rsidRDefault="00CD4244" w:rsidP="00CD4244">
            <w:pPr>
              <w:rPr>
                <w:b w:val="0"/>
              </w:rPr>
            </w:pPr>
            <w:r w:rsidRPr="00342FA2">
              <w:rPr>
                <w:b w:val="0"/>
              </w:rPr>
              <w:t>Level of Vetting:</w:t>
            </w:r>
            <w:r w:rsidR="0014433B">
              <w:rPr>
                <w:b w:val="0"/>
              </w:rPr>
              <w:t xml:space="preserve"> </w:t>
            </w:r>
            <w:sdt>
              <w:sdtPr>
                <w:alias w:val="Type of Levels"/>
                <w:tag w:val="Type of Levels"/>
                <w:id w:val="-206648374"/>
                <w:placeholder>
                  <w:docPart w:val="B250C358C0704280AC001014E631EF70"/>
                </w:placeholder>
                <w:dropDownList>
                  <w:listItem w:value="Counter Terrorist"/>
                  <w:listItem w:displayText="Baseline" w:value="Baseline"/>
                  <w:listItem w:displayText="Security Check" w:value="Security Check"/>
                  <w:listItem w:displayText="Developed Vetting" w:value="Developed Vetting"/>
                  <w:listItem w:displayText="Management Vetting" w:value="Management Vetting"/>
                  <w:listItem w:displayText="Recruit Vetting" w:value="Recruit Vetting"/>
                  <w:listItem w:displayText="Non-Police Personnel Vetting" w:value="Non-Police Personnel Vetting"/>
                </w:dropDownList>
              </w:sdtPr>
              <w:sdtContent>
                <w:r w:rsidR="000267BF">
                  <w:t>Baseline</w:t>
                </w:r>
              </w:sdtContent>
            </w:sdt>
          </w:p>
        </w:tc>
        <w:tc>
          <w:tcPr>
            <w:tcW w:w="3114" w:type="dxa"/>
            <w:shd w:val="clear" w:color="auto" w:fill="FFFFFF" w:themeFill="background1"/>
          </w:tcPr>
          <w:p w14:paraId="62568315" w14:textId="7369C095" w:rsidR="000267BF" w:rsidRDefault="00CD4244" w:rsidP="341FF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67171" w:themeColor="background2" w:themeShade="80"/>
              </w:rPr>
            </w:pPr>
            <w:r>
              <w:t>Number</w:t>
            </w:r>
            <w:r w:rsidR="003D36FB">
              <w:t>s in Post</w:t>
            </w:r>
            <w:r w:rsidRPr="341FF2DD">
              <w:t>:</w:t>
            </w:r>
            <w:r w:rsidR="0057644F" w:rsidRPr="341FF2DD">
              <w:rPr>
                <w:b/>
                <w:bCs/>
              </w:rPr>
              <w:t xml:space="preserve"> </w:t>
            </w:r>
            <w:r w:rsidR="7909CA1B" w:rsidRPr="341FF2DD">
              <w:rPr>
                <w:b/>
                <w:bCs/>
              </w:rPr>
              <w:t>3</w:t>
            </w:r>
          </w:p>
          <w:p w14:paraId="649A2F91" w14:textId="5743092C" w:rsidR="0057644F" w:rsidRPr="00342FA2" w:rsidRDefault="7909CA1B" w:rsidP="341FF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41FF2DD">
              <w:rPr>
                <w:b/>
                <w:bCs/>
              </w:rPr>
              <w:t>1 x FCRB (Birmingham)</w:t>
            </w:r>
          </w:p>
          <w:p w14:paraId="0BA7498F" w14:textId="19D13D34" w:rsidR="0057644F" w:rsidRPr="00342FA2" w:rsidRDefault="7909CA1B" w:rsidP="341FF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41FF2DD">
              <w:rPr>
                <w:b/>
                <w:bCs/>
              </w:rPr>
              <w:t>2 x FCRL (London)</w:t>
            </w:r>
          </w:p>
        </w:tc>
      </w:tr>
      <w:tr w:rsidR="00E90E2C" w14:paraId="5F307E88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9B1A5BF" w14:textId="38C738FA" w:rsidR="00E90E2C" w:rsidRPr="00AC0C44" w:rsidRDefault="002D7415" w:rsidP="002D7415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r w:rsidRPr="00423432">
              <w:rPr>
                <w:color w:val="2F5496" w:themeColor="accent1" w:themeShade="BF"/>
                <w:sz w:val="26"/>
                <w:szCs w:val="26"/>
              </w:rPr>
              <w:t xml:space="preserve">B  </w:t>
            </w:r>
            <w:r w:rsidR="00E90E2C" w:rsidRPr="00423432">
              <w:rPr>
                <w:color w:val="2F5496" w:themeColor="accent1" w:themeShade="BF"/>
                <w:sz w:val="26"/>
                <w:szCs w:val="26"/>
              </w:rPr>
              <w:t>Purpose of the Post</w:t>
            </w:r>
          </w:p>
        </w:tc>
      </w:tr>
      <w:tr w:rsidR="00AC0C44" w14:paraId="0370FC3E" w14:textId="77777777" w:rsidTr="21940A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C086C9E" w14:textId="77777777" w:rsidR="00AC0C44" w:rsidRDefault="00AC0C44" w:rsidP="002D7415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</w:p>
          <w:p w14:paraId="182CE2BB" w14:textId="60B2178F" w:rsidR="00AC0C44" w:rsidRDefault="000267BF" w:rsidP="0014433B">
            <w:pPr>
              <w:jc w:val="both"/>
            </w:pPr>
            <w:r>
              <w:rPr>
                <w:b w:val="0"/>
                <w:bCs w:val="0"/>
              </w:rPr>
              <w:t xml:space="preserve">To provide visible and effective leadership for the Force Control Room </w:t>
            </w:r>
            <w:r w:rsidR="4BA77524">
              <w:rPr>
                <w:b w:val="0"/>
                <w:bCs w:val="0"/>
              </w:rPr>
              <w:t xml:space="preserve">Team Managers </w:t>
            </w:r>
            <w:r>
              <w:rPr>
                <w:b w:val="0"/>
                <w:bCs w:val="0"/>
              </w:rPr>
              <w:t>and frontline staff in their delivery of providing an excellent service to stakeholders, other police forces and the public. To provide a key liaison, co-ordination and communication role to the force, other police forces and rail partners, allowing a prompt and efficient response to requests for service.</w:t>
            </w:r>
          </w:p>
          <w:p w14:paraId="4C9DFA03" w14:textId="77777777" w:rsidR="0014433B" w:rsidRPr="0014433B" w:rsidRDefault="0014433B" w:rsidP="0014433B">
            <w:pPr>
              <w:jc w:val="both"/>
            </w:pPr>
          </w:p>
          <w:p w14:paraId="488CF784" w14:textId="1610531F" w:rsidR="000267BF" w:rsidRPr="0014433B" w:rsidRDefault="000267BF" w:rsidP="0014433B">
            <w:pPr>
              <w:jc w:val="both"/>
            </w:pPr>
            <w:r w:rsidRPr="0014433B">
              <w:rPr>
                <w:b w:val="0"/>
                <w:bCs w:val="0"/>
              </w:rPr>
              <w:t>To grade calls for service using the NDM and assessing the threat, risk and harm presented, thus ensuring a timely response and deployment/dispatch of resources appropriate to the grade.</w:t>
            </w:r>
          </w:p>
          <w:p w14:paraId="3775674F" w14:textId="77777777" w:rsidR="0014433B" w:rsidRDefault="0014433B" w:rsidP="0014433B">
            <w:pPr>
              <w:jc w:val="both"/>
            </w:pPr>
          </w:p>
          <w:p w14:paraId="0B517B8C" w14:textId="638D1BEE" w:rsidR="000267BF" w:rsidRPr="0014433B" w:rsidRDefault="000267BF" w:rsidP="0014433B">
            <w:pPr>
              <w:jc w:val="both"/>
              <w:rPr>
                <w:b w:val="0"/>
                <w:bCs w:val="0"/>
              </w:rPr>
            </w:pPr>
            <w:r w:rsidRPr="0014433B">
              <w:rPr>
                <w:b w:val="0"/>
                <w:bCs w:val="0"/>
              </w:rPr>
              <w:t>These posts are unique as no other force has a national responsibility for dealing with incidents and crime across England, Wales and Scotland.</w:t>
            </w:r>
          </w:p>
          <w:p w14:paraId="6518CCAD" w14:textId="6A3BEE2B" w:rsidR="00AC0C44" w:rsidRPr="00423432" w:rsidRDefault="00AC0C44" w:rsidP="002D7415">
            <w:pPr>
              <w:rPr>
                <w:color w:val="2F5496" w:themeColor="accent1" w:themeShade="BF"/>
                <w:sz w:val="26"/>
                <w:szCs w:val="26"/>
              </w:rPr>
            </w:pPr>
          </w:p>
        </w:tc>
      </w:tr>
      <w:tr w:rsidR="00E90E2C" w14:paraId="4BE65AD0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9952886" w14:textId="2A539B38" w:rsidR="00E90E2C" w:rsidRPr="00FE19A2" w:rsidRDefault="002D7415" w:rsidP="00E90E2C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r w:rsidRPr="00FE19A2">
              <w:rPr>
                <w:color w:val="2F5496" w:themeColor="accent1" w:themeShade="BF"/>
                <w:sz w:val="26"/>
                <w:szCs w:val="26"/>
              </w:rPr>
              <w:t xml:space="preserve">C  </w:t>
            </w:r>
            <w:r w:rsidR="00E90E2C" w:rsidRPr="00FE19A2">
              <w:rPr>
                <w:color w:val="2F5496" w:themeColor="accent1" w:themeShade="BF"/>
                <w:sz w:val="26"/>
                <w:szCs w:val="26"/>
              </w:rPr>
              <w:t>Dimensions of the Post</w:t>
            </w:r>
          </w:p>
          <w:p w14:paraId="6A409D7B" w14:textId="15F86191" w:rsidR="00E90E2C" w:rsidRPr="00FE19A2" w:rsidRDefault="00E90E2C" w:rsidP="002D7415">
            <w:pPr>
              <w:rPr>
                <w:b w:val="0"/>
                <w:sz w:val="19"/>
                <w:szCs w:val="19"/>
              </w:rPr>
            </w:pPr>
          </w:p>
        </w:tc>
      </w:tr>
      <w:tr w:rsidR="00AC0C44" w14:paraId="1431FE2F" w14:textId="77777777" w:rsidTr="21940A4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A563E24" w14:textId="77777777" w:rsidR="0014433B" w:rsidRDefault="0014433B" w:rsidP="006A0E28">
            <w:pPr>
              <w:rPr>
                <w:rFonts w:cs="Arial"/>
              </w:rPr>
            </w:pPr>
          </w:p>
          <w:p w14:paraId="10A2A25B" w14:textId="2E09001E" w:rsidR="006A0E28" w:rsidRPr="0014433B" w:rsidRDefault="006A0E28" w:rsidP="006A0E28">
            <w:pPr>
              <w:rPr>
                <w:rFonts w:cs="Arial"/>
                <w:bCs w:val="0"/>
              </w:rPr>
            </w:pPr>
            <w:r w:rsidRPr="0014433B">
              <w:rPr>
                <w:rFonts w:cs="Arial"/>
                <w:bCs w:val="0"/>
              </w:rPr>
              <w:t>Financial – Direct or Non-Direct</w:t>
            </w:r>
          </w:p>
          <w:p w14:paraId="4A3B39AD" w14:textId="4FFAFFA9" w:rsidR="006A0E28" w:rsidRPr="0014433B" w:rsidRDefault="006A0E28" w:rsidP="006A0E28">
            <w:pPr>
              <w:rPr>
                <w:rFonts w:cs="Arial"/>
              </w:rPr>
            </w:pPr>
            <w:r w:rsidRPr="0014433B">
              <w:rPr>
                <w:rFonts w:cs="Arial"/>
                <w:b w:val="0"/>
                <w:bCs w:val="0"/>
              </w:rPr>
              <w:t>Indirect Staff Costs</w:t>
            </w:r>
          </w:p>
          <w:p w14:paraId="6B2ECBF6" w14:textId="77777777" w:rsidR="006A0E28" w:rsidRPr="0014433B" w:rsidRDefault="006A0E28" w:rsidP="006A0E28">
            <w:pPr>
              <w:rPr>
                <w:rFonts w:cs="Arial"/>
                <w:b w:val="0"/>
                <w:bCs w:val="0"/>
              </w:rPr>
            </w:pPr>
          </w:p>
          <w:p w14:paraId="5D2079AA" w14:textId="77777777" w:rsidR="006A0E28" w:rsidRPr="0014433B" w:rsidRDefault="006A0E28" w:rsidP="006A0E28">
            <w:pPr>
              <w:rPr>
                <w:rFonts w:cs="Arial"/>
                <w:bCs w:val="0"/>
              </w:rPr>
            </w:pPr>
            <w:r w:rsidRPr="0014433B">
              <w:rPr>
                <w:rFonts w:cs="Arial"/>
                <w:bCs w:val="0"/>
              </w:rPr>
              <w:t>Staff Responsibilities – Direct or Non-Direct</w:t>
            </w:r>
          </w:p>
          <w:p w14:paraId="41E8441A" w14:textId="50236A5E" w:rsidR="006A0E28" w:rsidRPr="0014433B" w:rsidRDefault="006A0E28" w:rsidP="006A0E28">
            <w:pPr>
              <w:rPr>
                <w:rFonts w:cs="Arial"/>
                <w:b w:val="0"/>
                <w:bCs w:val="0"/>
              </w:rPr>
            </w:pPr>
            <w:r w:rsidRPr="2119C420">
              <w:rPr>
                <w:rFonts w:cs="Arial"/>
                <w:b w:val="0"/>
                <w:bCs w:val="0"/>
              </w:rPr>
              <w:t xml:space="preserve">Direct – </w:t>
            </w:r>
            <w:r w:rsidR="03D03150" w:rsidRPr="2119C420">
              <w:rPr>
                <w:rFonts w:cs="Arial"/>
                <w:b w:val="0"/>
                <w:bCs w:val="0"/>
              </w:rPr>
              <w:t xml:space="preserve">A proportion of </w:t>
            </w:r>
            <w:r w:rsidR="12714B3F" w:rsidRPr="2119C420">
              <w:rPr>
                <w:rFonts w:cs="Arial"/>
                <w:b w:val="0"/>
                <w:bCs w:val="0"/>
              </w:rPr>
              <w:t xml:space="preserve">20 </w:t>
            </w:r>
            <w:r w:rsidR="000267BF" w:rsidRPr="2119C420">
              <w:rPr>
                <w:rFonts w:cs="Arial"/>
                <w:b w:val="0"/>
                <w:bCs w:val="0"/>
              </w:rPr>
              <w:t xml:space="preserve">FCR </w:t>
            </w:r>
            <w:r w:rsidR="3742E263" w:rsidRPr="2119C420">
              <w:rPr>
                <w:rFonts w:cs="Arial"/>
                <w:b w:val="0"/>
                <w:bCs w:val="0"/>
              </w:rPr>
              <w:t>Team Managers</w:t>
            </w:r>
          </w:p>
          <w:p w14:paraId="06896F04" w14:textId="4670AF09" w:rsidR="006A0E28" w:rsidRDefault="0014433B" w:rsidP="006A0E28">
            <w:pPr>
              <w:rPr>
                <w:rFonts w:cs="Arial"/>
              </w:rPr>
            </w:pPr>
            <w:r w:rsidRPr="2119C420">
              <w:rPr>
                <w:rFonts w:cs="Arial"/>
                <w:b w:val="0"/>
                <w:bCs w:val="0"/>
              </w:rPr>
              <w:t>Non-</w:t>
            </w:r>
            <w:r w:rsidR="006A0E28" w:rsidRPr="2119C420">
              <w:rPr>
                <w:rFonts w:cs="Arial"/>
                <w:b w:val="0"/>
                <w:bCs w:val="0"/>
              </w:rPr>
              <w:t xml:space="preserve">direct – </w:t>
            </w:r>
            <w:r w:rsidR="57E359C1" w:rsidRPr="2119C420">
              <w:rPr>
                <w:rFonts w:cs="Arial"/>
                <w:b w:val="0"/>
                <w:bCs w:val="0"/>
              </w:rPr>
              <w:t xml:space="preserve">A proportion of </w:t>
            </w:r>
            <w:r w:rsidR="000267BF" w:rsidRPr="2119C420">
              <w:rPr>
                <w:rFonts w:cs="Arial"/>
                <w:b w:val="0"/>
                <w:bCs w:val="0"/>
              </w:rPr>
              <w:t>12</w:t>
            </w:r>
            <w:r w:rsidR="164CD450" w:rsidRPr="2119C420">
              <w:rPr>
                <w:rFonts w:cs="Arial"/>
                <w:b w:val="0"/>
                <w:bCs w:val="0"/>
              </w:rPr>
              <w:t>0</w:t>
            </w:r>
            <w:r w:rsidR="000267BF" w:rsidRPr="2119C420">
              <w:rPr>
                <w:rFonts w:cs="Arial"/>
                <w:b w:val="0"/>
                <w:bCs w:val="0"/>
              </w:rPr>
              <w:t xml:space="preserve"> Comms Officers </w:t>
            </w:r>
          </w:p>
          <w:p w14:paraId="4B60CB19" w14:textId="77777777" w:rsidR="0014433B" w:rsidRPr="0014433B" w:rsidRDefault="0014433B" w:rsidP="006A0E28">
            <w:pPr>
              <w:rPr>
                <w:rFonts w:cs="Arial"/>
                <w:b w:val="0"/>
                <w:bCs w:val="0"/>
              </w:rPr>
            </w:pPr>
          </w:p>
          <w:p w14:paraId="6174B090" w14:textId="77777777" w:rsidR="006A0E28" w:rsidRPr="0014433B" w:rsidRDefault="006A0E28" w:rsidP="006A0E28">
            <w:pPr>
              <w:rPr>
                <w:rFonts w:cs="Arial"/>
                <w:bCs w:val="0"/>
              </w:rPr>
            </w:pPr>
            <w:r w:rsidRPr="0014433B">
              <w:rPr>
                <w:rFonts w:cs="Arial"/>
                <w:bCs w:val="0"/>
              </w:rPr>
              <w:t>Any Other Statistical Data</w:t>
            </w:r>
          </w:p>
          <w:p w14:paraId="04824E7A" w14:textId="0D37198D" w:rsidR="000267BF" w:rsidRPr="0014433B" w:rsidRDefault="000267BF" w:rsidP="00E90E2C">
            <w:pPr>
              <w:rPr>
                <w:b w:val="0"/>
                <w:bCs w:val="0"/>
              </w:rPr>
            </w:pPr>
            <w:r w:rsidRPr="0014433B">
              <w:t>19/20</w:t>
            </w:r>
          </w:p>
          <w:p w14:paraId="0D2F42F8" w14:textId="027A5555" w:rsidR="000267BF" w:rsidRPr="0014433B" w:rsidRDefault="000267BF" w:rsidP="00E90E2C">
            <w:r w:rsidRPr="0014433B">
              <w:rPr>
                <w:b w:val="0"/>
                <w:bCs w:val="0"/>
              </w:rPr>
              <w:t>233,139 incidents</w:t>
            </w:r>
            <w:r w:rsidRPr="0014433B">
              <w:t xml:space="preserve"> - </w:t>
            </w:r>
            <w:r w:rsidRPr="0014433B">
              <w:rPr>
                <w:b w:val="0"/>
                <w:bCs w:val="0"/>
              </w:rPr>
              <w:t>130,113 response and 103,026 non</w:t>
            </w:r>
            <w:r w:rsidR="0014433B">
              <w:rPr>
                <w:b w:val="0"/>
                <w:bCs w:val="0"/>
              </w:rPr>
              <w:t>-</w:t>
            </w:r>
            <w:r w:rsidRPr="0014433B">
              <w:rPr>
                <w:b w:val="0"/>
                <w:bCs w:val="0"/>
              </w:rPr>
              <w:t>response</w:t>
            </w:r>
          </w:p>
          <w:p w14:paraId="55ED85C7" w14:textId="226DC1C9" w:rsidR="00AC0C44" w:rsidRPr="00FE19A2" w:rsidRDefault="00AC0C44" w:rsidP="00E90E2C">
            <w:pPr>
              <w:rPr>
                <w:color w:val="2F5496" w:themeColor="accent1" w:themeShade="BF"/>
                <w:sz w:val="26"/>
                <w:szCs w:val="26"/>
              </w:rPr>
            </w:pPr>
          </w:p>
        </w:tc>
      </w:tr>
      <w:tr w:rsidR="00E90E2C" w14:paraId="7838F1A2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6103E75" w14:textId="754055BE" w:rsidR="00E90E2C" w:rsidRPr="00AC0C44" w:rsidRDefault="002D7415" w:rsidP="00AC0C44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r w:rsidRPr="002F3D81">
              <w:rPr>
                <w:color w:val="2F5496" w:themeColor="accent1" w:themeShade="BF"/>
                <w:sz w:val="26"/>
                <w:szCs w:val="26"/>
              </w:rPr>
              <w:t xml:space="preserve">D </w:t>
            </w:r>
            <w:r w:rsidR="00126C24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="00E90E2C" w:rsidRPr="002F3D81">
              <w:rPr>
                <w:color w:val="2F5496" w:themeColor="accent1" w:themeShade="BF"/>
                <w:sz w:val="26"/>
                <w:szCs w:val="26"/>
              </w:rPr>
              <w:t>Principal Accountabilitie</w:t>
            </w:r>
            <w:r w:rsidR="00AC0C44">
              <w:rPr>
                <w:color w:val="2F5496" w:themeColor="accent1" w:themeShade="BF"/>
                <w:sz w:val="26"/>
                <w:szCs w:val="26"/>
              </w:rPr>
              <w:t>s</w:t>
            </w:r>
          </w:p>
        </w:tc>
      </w:tr>
      <w:tr w:rsidR="00E90E2C" w14:paraId="509CB747" w14:textId="77777777" w:rsidTr="21940A49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4C66443" w14:textId="77777777" w:rsidR="0014433B" w:rsidRPr="0014433B" w:rsidRDefault="0014433B" w:rsidP="0014433B">
            <w:pPr>
              <w:keepNext/>
              <w:spacing w:line="276" w:lineRule="auto"/>
              <w:ind w:left="360"/>
              <w:jc w:val="both"/>
              <w:outlineLvl w:val="2"/>
              <w:rPr>
                <w:rFonts w:ascii="Arial" w:eastAsia="Times New Roman" w:hAnsi="Arial" w:cs="Times New Roman"/>
                <w:b w:val="0"/>
                <w:sz w:val="20"/>
                <w:szCs w:val="20"/>
                <w:lang w:eastAsia="en-GB"/>
              </w:rPr>
            </w:pPr>
          </w:p>
          <w:p w14:paraId="4A4AF736" w14:textId="2A283D5A" w:rsidR="006A0E28" w:rsidRPr="0014433B" w:rsidRDefault="006A0E28" w:rsidP="006A0E28">
            <w:pPr>
              <w:keepNext/>
              <w:numPr>
                <w:ilvl w:val="0"/>
                <w:numId w:val="11"/>
              </w:numPr>
              <w:spacing w:line="276" w:lineRule="auto"/>
              <w:ind w:left="360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Develop and make recommendations on </w:t>
            </w:r>
            <w:r w:rsidR="000267BF" w:rsidRPr="0014433B">
              <w:rPr>
                <w:rFonts w:eastAsia="Times New Roman" w:cs="Times New Roman"/>
                <w:b w:val="0"/>
                <w:lang w:eastAsia="en-GB"/>
              </w:rPr>
              <w:t xml:space="preserve">the development of local processes and ensure police best practice is identified and followed in regard to 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>Force Control Room</w:t>
            </w:r>
            <w:r w:rsidR="000267BF" w:rsidRPr="0014433B">
              <w:rPr>
                <w:rFonts w:eastAsia="Times New Roman" w:cs="Times New Roman"/>
                <w:b w:val="0"/>
                <w:lang w:eastAsia="en-GB"/>
              </w:rPr>
              <w:t xml:space="preserve"> activity.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 </w:t>
            </w:r>
          </w:p>
          <w:p w14:paraId="795938C1" w14:textId="2A014285" w:rsidR="000267BF" w:rsidRPr="0014433B" w:rsidRDefault="000267BF" w:rsidP="006A0E28">
            <w:pPr>
              <w:keepNext/>
              <w:numPr>
                <w:ilvl w:val="0"/>
                <w:numId w:val="11"/>
              </w:numPr>
              <w:spacing w:line="276" w:lineRule="auto"/>
              <w:ind w:left="360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Oversee the handling of BTP emergency contact, reacting to emerging changes in demand 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 xml:space="preserve">due to planned 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>and unplanned events, ensur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 xml:space="preserve">ing 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the department continues to provide a consistent and effective service to the 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>force, industry and other forces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>.</w:t>
            </w:r>
          </w:p>
          <w:p w14:paraId="34FCDA09" w14:textId="66AB2DC3" w:rsidR="00A22DB4" w:rsidRPr="0014433B" w:rsidRDefault="00A22DB4" w:rsidP="006A0E28">
            <w:pPr>
              <w:keepNext/>
              <w:numPr>
                <w:ilvl w:val="0"/>
                <w:numId w:val="11"/>
              </w:numPr>
              <w:spacing w:line="276" w:lineRule="auto"/>
              <w:ind w:left="360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Oversee the use and organisation of the FCR communications system (ICCS and Airwave), reacting to emerging changes in demand.  Providing a tactical communications response to planned and unplanned events, with organisation/utilisation of Airwave Talk Groups to facilitate this.</w:t>
            </w:r>
          </w:p>
          <w:p w14:paraId="0AF0AC48" w14:textId="1C5E46CF" w:rsidR="000267BF" w:rsidRPr="0014433B" w:rsidRDefault="000267BF" w:rsidP="000267BF">
            <w:pPr>
              <w:keepNext/>
              <w:numPr>
                <w:ilvl w:val="0"/>
                <w:numId w:val="11"/>
              </w:numPr>
              <w:spacing w:line="276" w:lineRule="auto"/>
              <w:ind w:left="360"/>
              <w:jc w:val="both"/>
              <w:outlineLvl w:val="2"/>
              <w:rPr>
                <w:rFonts w:eastAsia="Times New Roman" w:cs="Times New Roman"/>
                <w:b w:val="0"/>
                <w:bCs w:val="0"/>
                <w:lang w:eastAsia="en-GB"/>
              </w:rPr>
            </w:pPr>
            <w:r w:rsidRPr="4855BA65">
              <w:rPr>
                <w:rFonts w:eastAsia="Times New Roman" w:cs="Times New Roman"/>
                <w:b w:val="0"/>
                <w:bCs w:val="0"/>
                <w:lang w:eastAsia="en-GB"/>
              </w:rPr>
              <w:lastRenderedPageBreak/>
              <w:t xml:space="preserve">Provide support to operational risks and provide mitigating actions that reduce the impact on </w:t>
            </w:r>
            <w:r w:rsidR="00A22DB4" w:rsidRPr="4855BA65">
              <w:rPr>
                <w:rFonts w:eastAsia="Times New Roman" w:cs="Times New Roman"/>
                <w:b w:val="0"/>
                <w:bCs w:val="0"/>
                <w:lang w:eastAsia="en-GB"/>
              </w:rPr>
              <w:t>FCR</w:t>
            </w:r>
            <w:r w:rsidRPr="4855BA65">
              <w:rPr>
                <w:rFonts w:eastAsia="Times New Roman" w:cs="Times New Roman"/>
                <w:b w:val="0"/>
                <w:bCs w:val="0"/>
                <w:lang w:eastAsia="en-GB"/>
              </w:rPr>
              <w:t xml:space="preserve"> operations; invoke disaster recovery/business continuity plans as required and in consultation with the Senior Duty Officer</w:t>
            </w:r>
            <w:r w:rsidR="1EB2C86F" w:rsidRPr="4855BA65">
              <w:rPr>
                <w:rFonts w:eastAsia="Times New Roman" w:cs="Times New Roman"/>
                <w:b w:val="0"/>
                <w:bCs w:val="0"/>
                <w:lang w:eastAsia="en-GB"/>
              </w:rPr>
              <w:t>.</w:t>
            </w:r>
          </w:p>
          <w:p w14:paraId="0AA32A47" w14:textId="7F944120" w:rsidR="004E325F" w:rsidRPr="0014433B" w:rsidRDefault="004E325F" w:rsidP="006A0E28">
            <w:pPr>
              <w:keepNext/>
              <w:numPr>
                <w:ilvl w:val="0"/>
                <w:numId w:val="11"/>
              </w:numPr>
              <w:spacing w:line="276" w:lineRule="auto"/>
              <w:ind w:left="360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I</w:t>
            </w:r>
            <w:r w:rsidR="006A0E28" w:rsidRPr="0014433B">
              <w:rPr>
                <w:rFonts w:eastAsia="Times New Roman" w:cs="Times New Roman"/>
                <w:b w:val="0"/>
                <w:lang w:eastAsia="en-GB"/>
              </w:rPr>
              <w:t xml:space="preserve">dentify key strategic performance issues and opportunities in consultation with the 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>FCR Chief Inspector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>; provide solutions and new ways of working that leads to improved performance.</w:t>
            </w:r>
          </w:p>
          <w:p w14:paraId="38FAB200" w14:textId="0D61BC8A" w:rsidR="006A0E28" w:rsidRPr="0014433B" w:rsidRDefault="004E325F" w:rsidP="006A0E28">
            <w:pPr>
              <w:keepNext/>
              <w:numPr>
                <w:ilvl w:val="0"/>
                <w:numId w:val="11"/>
              </w:numPr>
              <w:spacing w:line="276" w:lineRule="auto"/>
              <w:ind w:left="360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Ensure compliance with standards and highlight non-compliance for escalation to divisional colleagues at Contact Handling Board.</w:t>
            </w:r>
            <w:r w:rsidR="006A0E28" w:rsidRPr="0014433B">
              <w:rPr>
                <w:rFonts w:eastAsia="Times New Roman" w:cs="Times New Roman"/>
                <w:b w:val="0"/>
                <w:lang w:eastAsia="en-GB"/>
              </w:rPr>
              <w:t xml:space="preserve">   </w:t>
            </w:r>
          </w:p>
          <w:p w14:paraId="048B8C9C" w14:textId="2C9C22F1" w:rsidR="006A0E28" w:rsidRPr="0014433B" w:rsidRDefault="006A0E28" w:rsidP="006A0E28">
            <w:pPr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eastAsia="Times New Roman" w:cs="Arial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Provide expert analysis of a wide range of data (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>Airwave, Call Handling stats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) and produce </w:t>
            </w:r>
            <w:r w:rsidR="004E325F" w:rsidRPr="0014433B">
              <w:rPr>
                <w:rFonts w:eastAsia="Times New Roman" w:cs="Times New Roman"/>
                <w:b w:val="0"/>
                <w:lang w:eastAsia="en-GB"/>
              </w:rPr>
              <w:t xml:space="preserve">automated 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reports that clearly communicate findings and recommendations to senior managers and stakeholders.  </w:t>
            </w:r>
          </w:p>
          <w:p w14:paraId="6AD9604E" w14:textId="798AB3E6" w:rsidR="00BD084C" w:rsidRPr="0014433B" w:rsidRDefault="006A0E28" w:rsidP="006A0E28">
            <w:pPr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Produce and maintain robust Force Policy and procedures for Force systems in relation to </w:t>
            </w:r>
            <w:r w:rsidR="00BD084C" w:rsidRPr="0014433B">
              <w:rPr>
                <w:rFonts w:eastAsia="Times New Roman" w:cs="Times New Roman"/>
                <w:b w:val="0"/>
                <w:lang w:eastAsia="en-GB"/>
              </w:rPr>
              <w:t>the Police National Computer (PNC).</w:t>
            </w:r>
          </w:p>
          <w:p w14:paraId="41293AD7" w14:textId="094749E9" w:rsidR="00BD084C" w:rsidRPr="0014433B" w:rsidRDefault="00BD084C" w:rsidP="00BD084C">
            <w:pPr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eastAsia="Times New Roman" w:cs="Times New Roman"/>
                <w:b w:val="0"/>
                <w:bCs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bCs w:val="0"/>
                <w:lang w:eastAsia="en-GB"/>
              </w:rPr>
              <w:t xml:space="preserve">Work closely with the </w:t>
            </w:r>
            <w:r w:rsidR="028609F3" w:rsidRPr="0014433B">
              <w:rPr>
                <w:rFonts w:eastAsia="Times New Roman" w:cs="Times New Roman"/>
                <w:b w:val="0"/>
                <w:bCs w:val="0"/>
                <w:lang w:eastAsia="en-GB"/>
              </w:rPr>
              <w:t xml:space="preserve">Change </w:t>
            </w:r>
            <w:r w:rsidRPr="0014433B">
              <w:rPr>
                <w:rFonts w:eastAsia="Times New Roman" w:cs="Times New Roman"/>
                <w:b w:val="0"/>
                <w:bCs w:val="0"/>
                <w:lang w:eastAsia="en-GB"/>
              </w:rPr>
              <w:t>and Development team within Contact, to proactively improve performance by identifying non-compliance themes and support the delivery of the appropriate service recovery actions.</w:t>
            </w:r>
          </w:p>
          <w:p w14:paraId="5E4C30E3" w14:textId="675407F1" w:rsidR="006A0E28" w:rsidRPr="0014433B" w:rsidRDefault="006A0E28" w:rsidP="00BD084C">
            <w:pPr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eastAsia="Times New Roman" w:cs="Times New Roman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Represent the 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>FCR Chief Inspector</w:t>
            </w:r>
            <w:r w:rsidR="00BD084C" w:rsidRPr="0014433B">
              <w:rPr>
                <w:rFonts w:eastAsia="Times New Roman" w:cs="Times New Roman"/>
                <w:b w:val="0"/>
                <w:lang w:eastAsia="en-GB"/>
              </w:rPr>
              <w:t xml:space="preserve"> 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at external and internal meetings </w:t>
            </w:r>
            <w:r w:rsidR="00BD084C" w:rsidRPr="0014433B">
              <w:rPr>
                <w:rFonts w:eastAsia="Times New Roman" w:cs="Times New Roman"/>
                <w:b w:val="0"/>
                <w:lang w:eastAsia="en-GB"/>
              </w:rPr>
              <w:t>to promote the work of the FC</w:t>
            </w:r>
            <w:r w:rsidR="00A22DB4" w:rsidRPr="0014433B">
              <w:rPr>
                <w:rFonts w:eastAsia="Times New Roman" w:cs="Times New Roman"/>
                <w:b w:val="0"/>
                <w:lang w:eastAsia="en-GB"/>
              </w:rPr>
              <w:t>R</w:t>
            </w:r>
            <w:r w:rsidR="00BD084C" w:rsidRPr="0014433B">
              <w:rPr>
                <w:rFonts w:eastAsia="Times New Roman" w:cs="Times New Roman"/>
                <w:b w:val="0"/>
                <w:lang w:eastAsia="en-GB"/>
              </w:rPr>
              <w:t xml:space="preserve"> and ensure this aligns to wider organisational values and objectives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.  </w:t>
            </w:r>
          </w:p>
          <w:p w14:paraId="2BFC6EAD" w14:textId="20267DF8" w:rsidR="006A0E28" w:rsidRPr="0014433B" w:rsidRDefault="006A0E28" w:rsidP="006A0E28">
            <w:pPr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eastAsia="Times New Roman" w:cs="Times New Roman"/>
                <w:b w:val="0"/>
                <w:bCs w:val="0"/>
                <w:lang w:eastAsia="en-GB"/>
              </w:rPr>
            </w:pPr>
            <w:r w:rsidRPr="4855BA65">
              <w:rPr>
                <w:rFonts w:eastAsia="Times New Roman" w:cs="Times New Roman"/>
                <w:b w:val="0"/>
                <w:bCs w:val="0"/>
                <w:lang w:eastAsia="en-GB"/>
              </w:rPr>
              <w:t>Build and maintain effective working relationships with internal and external stakeholders</w:t>
            </w:r>
            <w:r w:rsidR="534AC30B" w:rsidRPr="4855BA65">
              <w:rPr>
                <w:rFonts w:eastAsia="Times New Roman" w:cs="Times New Roman"/>
                <w:b w:val="0"/>
                <w:bCs w:val="0"/>
                <w:lang w:eastAsia="en-GB"/>
              </w:rPr>
              <w:t>.</w:t>
            </w:r>
          </w:p>
          <w:p w14:paraId="7CFD0DC8" w14:textId="3A75A734" w:rsidR="006A0E28" w:rsidRPr="0014433B" w:rsidRDefault="006A0E28" w:rsidP="006A0E28">
            <w:pPr>
              <w:numPr>
                <w:ilvl w:val="0"/>
                <w:numId w:val="11"/>
              </w:numPr>
              <w:spacing w:line="276" w:lineRule="auto"/>
              <w:ind w:left="360"/>
              <w:contextualSpacing/>
              <w:jc w:val="both"/>
              <w:rPr>
                <w:rFonts w:eastAsia="Times New Roman" w:cs="Times New Roman"/>
                <w:b w:val="0"/>
                <w:bCs w:val="0"/>
                <w:color w:val="000000"/>
                <w:lang w:val="en-US" w:eastAsia="en-GB"/>
              </w:rPr>
            </w:pPr>
            <w:r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>Motivate, lead and provide direction to the team to provide effective management</w:t>
            </w:r>
            <w:r w:rsidR="000267BF"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 xml:space="preserve"> in the FCR</w:t>
            </w:r>
            <w:r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 xml:space="preserve">, including but not limited to; </w:t>
            </w:r>
            <w:r w:rsidR="000267BF"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 xml:space="preserve">quality and productivity of staff performance, resource scheduling patterns to ensure they meet demand, </w:t>
            </w:r>
            <w:r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 xml:space="preserve">the </w:t>
            </w:r>
            <w:r w:rsidR="31607E21"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>PDR</w:t>
            </w:r>
            <w:r w:rsidRPr="2119C420">
              <w:rPr>
                <w:rFonts w:eastAsia="Times New Roman" w:cs="Times New Roman"/>
                <w:b w:val="0"/>
                <w:bCs w:val="0"/>
                <w:color w:val="000000" w:themeColor="text1"/>
                <w:lang w:eastAsia="en-GB"/>
              </w:rPr>
              <w:t xml:space="preserve"> process, sickness absence and return to work management, time management, maternity liaison, occupational health referrals, health and safety assessments and poor performance.</w:t>
            </w:r>
          </w:p>
          <w:p w14:paraId="08DAD212" w14:textId="77777777" w:rsidR="00E90E2C" w:rsidRPr="006A0E28" w:rsidRDefault="00E90E2C" w:rsidP="00AC0C44">
            <w:pPr>
              <w:rPr>
                <w:rFonts w:eastAsia="Times New Roman" w:cstheme="minorHAnsi"/>
                <w:b w:val="0"/>
                <w:sz w:val="21"/>
                <w:szCs w:val="21"/>
                <w:lang w:val="en-US" w:eastAsia="en-GB"/>
              </w:rPr>
            </w:pPr>
          </w:p>
        </w:tc>
      </w:tr>
      <w:tr w:rsidR="00E90E2C" w14:paraId="76B2ACE6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965E4D5" w14:textId="77777777" w:rsidR="00E90E2C" w:rsidRDefault="002F3D81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 xml:space="preserve">E  </w:t>
            </w:r>
            <w:r w:rsidR="00E90E2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Decision Making</w:t>
            </w:r>
          </w:p>
          <w:p w14:paraId="272FFABB" w14:textId="069E13AF" w:rsidR="00066A2E" w:rsidRPr="00423432" w:rsidRDefault="00066A2E" w:rsidP="00AC0C44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color w:val="002060"/>
                <w:sz w:val="26"/>
                <w:szCs w:val="26"/>
                <w:lang w:val="en-US" w:eastAsia="en-GB"/>
              </w:rPr>
            </w:pPr>
          </w:p>
        </w:tc>
      </w:tr>
      <w:tr w:rsidR="00712D8C" w14:paraId="763A6C83" w14:textId="77777777" w:rsidTr="21940A49">
        <w:trPr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971EFD7" w14:textId="5AE1A881" w:rsidR="44AAFDCC" w:rsidRDefault="44AAFDCC" w:rsidP="44AAFDCC">
            <w:pPr>
              <w:spacing w:before="40" w:after="40"/>
              <w:jc w:val="both"/>
              <w:rPr>
                <w:rFonts w:eastAsia="Times New Roman" w:cs="Arial"/>
                <w:lang w:val="en-US" w:eastAsia="en-GB"/>
              </w:rPr>
            </w:pPr>
          </w:p>
          <w:p w14:paraId="27E577FF" w14:textId="219C5296" w:rsidR="006A0E28" w:rsidRPr="0014433B" w:rsidRDefault="006A0E28" w:rsidP="006A0E28">
            <w:pPr>
              <w:spacing w:before="40" w:after="40"/>
              <w:jc w:val="both"/>
              <w:rPr>
                <w:rFonts w:eastAsia="Times New Roman" w:cs="Arial"/>
                <w:lang w:val="en-US" w:eastAsia="en-GB"/>
              </w:rPr>
            </w:pPr>
            <w:r w:rsidRPr="0014433B">
              <w:rPr>
                <w:rFonts w:eastAsia="Times New Roman" w:cs="Arial"/>
                <w:bCs w:val="0"/>
                <w:lang w:val="en-US" w:eastAsia="en-GB"/>
              </w:rPr>
              <w:t>Make decisions</w:t>
            </w:r>
          </w:p>
          <w:p w14:paraId="2B3847E5" w14:textId="77777777" w:rsidR="00BD084C" w:rsidRPr="0014433B" w:rsidRDefault="00BD084C" w:rsidP="00BD084C">
            <w:pPr>
              <w:spacing w:before="40" w:after="40"/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 w:rsidRPr="0014433B">
              <w:rPr>
                <w:rFonts w:eastAsia="Times New Roman" w:cs="Arial"/>
                <w:b w:val="0"/>
                <w:lang w:val="en-US" w:eastAsia="en-GB"/>
              </w:rPr>
              <w:t>Regularly review the demand profile and make tactical changes to staffing profiles across contact channels.</w:t>
            </w:r>
          </w:p>
          <w:p w14:paraId="292AE805" w14:textId="5AF33D7D" w:rsidR="00BD084C" w:rsidRPr="0014433B" w:rsidRDefault="00BD084C" w:rsidP="00BD084C">
            <w:pPr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  <w:r w:rsidRPr="0014433B">
              <w:rPr>
                <w:rFonts w:eastAsia="Times New Roman" w:cs="Arial"/>
                <w:b w:val="0"/>
                <w:lang w:val="en-US" w:eastAsia="en-GB"/>
              </w:rPr>
              <w:t xml:space="preserve">Provide incident </w:t>
            </w:r>
            <w:r w:rsidR="00A22DB4" w:rsidRPr="0014433B">
              <w:rPr>
                <w:rFonts w:eastAsia="Times New Roman" w:cs="Arial"/>
                <w:b w:val="0"/>
                <w:lang w:val="en-US" w:eastAsia="en-GB"/>
              </w:rPr>
              <w:t xml:space="preserve">grading </w:t>
            </w:r>
            <w:r w:rsidR="009C0726" w:rsidRPr="0014433B">
              <w:rPr>
                <w:rFonts w:eastAsia="Times New Roman" w:cs="Arial"/>
                <w:b w:val="0"/>
                <w:lang w:val="en-US" w:eastAsia="en-GB"/>
              </w:rPr>
              <w:t>and incident response review in real time where needed</w:t>
            </w:r>
            <w:r w:rsidRPr="0014433B">
              <w:rPr>
                <w:rFonts w:eastAsia="Times New Roman" w:cs="Arial"/>
                <w:b w:val="0"/>
                <w:lang w:val="en-US" w:eastAsia="en-GB"/>
              </w:rPr>
              <w:t>.</w:t>
            </w:r>
          </w:p>
          <w:p w14:paraId="05190097" w14:textId="77777777" w:rsidR="00BD084C" w:rsidRPr="0014433B" w:rsidRDefault="00BD084C" w:rsidP="006A0E28">
            <w:pPr>
              <w:spacing w:before="40" w:after="40"/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</w:p>
          <w:p w14:paraId="0855986A" w14:textId="77777777" w:rsidR="006A0E28" w:rsidRPr="0014433B" w:rsidRDefault="006A0E28" w:rsidP="006A0E28">
            <w:pPr>
              <w:spacing w:before="40" w:after="40"/>
              <w:jc w:val="both"/>
              <w:rPr>
                <w:rFonts w:eastAsia="Times New Roman" w:cs="Arial"/>
                <w:bCs w:val="0"/>
                <w:lang w:val="en-US" w:eastAsia="en-GB"/>
              </w:rPr>
            </w:pPr>
            <w:r w:rsidRPr="0014433B">
              <w:rPr>
                <w:rFonts w:eastAsia="Times New Roman" w:cs="Arial"/>
                <w:bCs w:val="0"/>
                <w:lang w:val="en-US" w:eastAsia="en-GB"/>
              </w:rPr>
              <w:t>Significant say in decisions</w:t>
            </w:r>
          </w:p>
          <w:p w14:paraId="5DF7897A" w14:textId="5924807B" w:rsidR="00BD084C" w:rsidRPr="0014433B" w:rsidRDefault="00BD084C" w:rsidP="00BD084C">
            <w:pPr>
              <w:spacing w:before="40" w:after="40"/>
              <w:jc w:val="both"/>
              <w:rPr>
                <w:rFonts w:eastAsia="Times New Roman" w:cs="Arial"/>
                <w:lang w:val="en-US" w:eastAsia="en-GB"/>
              </w:rPr>
            </w:pPr>
            <w:r w:rsidRPr="0014433B">
              <w:rPr>
                <w:rFonts w:eastAsia="Times New Roman" w:cs="Arial"/>
                <w:b w:val="0"/>
                <w:bCs w:val="0"/>
                <w:lang w:val="en-US" w:eastAsia="en-GB"/>
              </w:rPr>
              <w:t>Engage with internal stakeholders to reach agreements to process changes that support force priorities whilst not impacting performance</w:t>
            </w:r>
            <w:r w:rsidR="0014433B">
              <w:rPr>
                <w:rFonts w:eastAsia="Times New Roman" w:cs="Arial"/>
                <w:b w:val="0"/>
                <w:bCs w:val="0"/>
                <w:lang w:val="en-US" w:eastAsia="en-GB"/>
              </w:rPr>
              <w:t>.</w:t>
            </w:r>
          </w:p>
          <w:p w14:paraId="7C6208B9" w14:textId="51394DD5" w:rsidR="00BD084C" w:rsidRPr="0014433B" w:rsidRDefault="00BD084C" w:rsidP="00BD084C">
            <w:pPr>
              <w:spacing w:before="40" w:after="40"/>
              <w:jc w:val="both"/>
              <w:rPr>
                <w:rFonts w:eastAsia="Times New Roman" w:cs="Arial"/>
                <w:lang w:val="en-US" w:eastAsia="en-GB"/>
              </w:rPr>
            </w:pPr>
            <w:r w:rsidRPr="0014433B">
              <w:rPr>
                <w:rFonts w:eastAsia="Times New Roman" w:cs="Arial"/>
                <w:b w:val="0"/>
                <w:bCs w:val="0"/>
                <w:lang w:val="en-US" w:eastAsia="en-GB"/>
              </w:rPr>
              <w:t>Consult with Senior Duty Officers in the activation of department contingency plans and disaster recovery location exit</w:t>
            </w:r>
            <w:r w:rsidR="0014433B">
              <w:rPr>
                <w:rFonts w:eastAsia="Times New Roman" w:cs="Arial"/>
                <w:b w:val="0"/>
                <w:bCs w:val="0"/>
                <w:lang w:val="en-US" w:eastAsia="en-GB"/>
              </w:rPr>
              <w:t>.</w:t>
            </w:r>
          </w:p>
          <w:p w14:paraId="4D0D2FF9" w14:textId="308A3F09" w:rsidR="00117C8D" w:rsidRPr="0014433B" w:rsidRDefault="006A0E28" w:rsidP="006A0E28">
            <w:pPr>
              <w:spacing w:before="40" w:after="40"/>
              <w:jc w:val="both"/>
              <w:rPr>
                <w:rFonts w:eastAsia="Times New Roman" w:cstheme="minorHAnsi"/>
                <w:bCs w:val="0"/>
                <w:i/>
                <w:color w:val="002060"/>
                <w:lang w:val="en-US" w:eastAsia="en-GB"/>
              </w:rPr>
            </w:pPr>
            <w:r w:rsidRPr="0014433B">
              <w:rPr>
                <w:rFonts w:eastAsia="Times New Roman" w:cstheme="minorHAnsi"/>
                <w:bCs w:val="0"/>
                <w:i/>
                <w:lang w:val="en-US" w:eastAsia="en-GB"/>
              </w:rPr>
              <w:t xml:space="preserve"> </w:t>
            </w:r>
          </w:p>
        </w:tc>
      </w:tr>
      <w:tr w:rsidR="00712D8C" w14:paraId="37414498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3A61E729" w14:textId="3FBDFA1A" w:rsidR="00712D8C" w:rsidRPr="00423432" w:rsidRDefault="002F3D81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F  </w:t>
            </w:r>
            <w:r w:rsidR="00712D8C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Co</w:t>
            </w:r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ntact with Others </w:t>
            </w:r>
          </w:p>
          <w:p w14:paraId="58EDD640" w14:textId="37A9B910" w:rsidR="00712D8C" w:rsidRPr="00423432" w:rsidRDefault="00712D8C" w:rsidP="00423432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sz w:val="19"/>
                <w:szCs w:val="19"/>
                <w:lang w:val="en-US" w:eastAsia="en-GB"/>
              </w:rPr>
            </w:pPr>
          </w:p>
        </w:tc>
      </w:tr>
      <w:tr w:rsidR="00712D8C" w14:paraId="6DC0093E" w14:textId="77777777" w:rsidTr="21940A49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E6956FE" w14:textId="77777777" w:rsidR="006A0E28" w:rsidRPr="0014433B" w:rsidRDefault="006A0E28" w:rsidP="006A0E28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  <w:r w:rsidRPr="0014433B">
              <w:rPr>
                <w:rFonts w:eastAsia="Times New Roman" w:cs="Arial"/>
                <w:lang w:val="en-US" w:eastAsia="en-GB"/>
              </w:rPr>
              <w:t>Internal</w:t>
            </w:r>
          </w:p>
          <w:p w14:paraId="4A3B1D79" w14:textId="42A10C5E" w:rsidR="006A0E28" w:rsidRPr="0014433B" w:rsidRDefault="006A0E28" w:rsidP="006A0E28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="Arial"/>
                <w:bCs w:val="0"/>
                <w:lang w:val="en-US" w:eastAsia="en-GB"/>
              </w:rPr>
            </w:pPr>
            <w:r w:rsidRPr="0014433B">
              <w:rPr>
                <w:rFonts w:eastAsia="Times New Roman" w:cs="Arial"/>
                <w:b w:val="0"/>
                <w:lang w:val="en-US" w:eastAsia="en-GB"/>
              </w:rPr>
              <w:t>All levels within BTP: Including but not limited to</w:t>
            </w:r>
            <w:r w:rsidR="00BD084C" w:rsidRPr="0014433B">
              <w:rPr>
                <w:rFonts w:eastAsia="Times New Roman" w:cs="Arial"/>
                <w:b w:val="0"/>
                <w:lang w:val="en-US" w:eastAsia="en-GB"/>
              </w:rPr>
              <w:t xml:space="preserve"> Justice and Public Contact command colleagues</w:t>
            </w:r>
            <w:r w:rsidRPr="0014433B">
              <w:rPr>
                <w:rFonts w:eastAsia="Times New Roman" w:cs="Arial"/>
                <w:b w:val="0"/>
                <w:lang w:val="en-US" w:eastAsia="en-GB"/>
              </w:rPr>
              <w:t xml:space="preserve">, Divisional Commanders, Divisional Superintendents, Information Management, </w:t>
            </w:r>
            <w:r w:rsidR="00BD084C" w:rsidRPr="0014433B">
              <w:rPr>
                <w:rFonts w:eastAsia="Times New Roman" w:cs="Arial"/>
                <w:b w:val="0"/>
                <w:lang w:val="en-US" w:eastAsia="en-GB"/>
              </w:rPr>
              <w:t xml:space="preserve">Technology, </w:t>
            </w:r>
            <w:r w:rsidRPr="0014433B">
              <w:rPr>
                <w:rFonts w:eastAsia="Times New Roman" w:cs="Arial"/>
                <w:b w:val="0"/>
                <w:lang w:val="en-US" w:eastAsia="en-GB"/>
              </w:rPr>
              <w:t xml:space="preserve">Force Crime Registrar and Audit Team. </w:t>
            </w:r>
          </w:p>
          <w:p w14:paraId="58E68492" w14:textId="77777777" w:rsidR="006A0E28" w:rsidRPr="0014433B" w:rsidRDefault="006A0E28" w:rsidP="006A0E28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="Arial"/>
                <w:b w:val="0"/>
                <w:lang w:val="en-US" w:eastAsia="en-GB"/>
              </w:rPr>
            </w:pPr>
            <w:r w:rsidRPr="0014433B">
              <w:rPr>
                <w:rFonts w:eastAsia="Times New Roman" w:cs="Arial"/>
                <w:lang w:val="en-US" w:eastAsia="en-GB"/>
              </w:rPr>
              <w:t>External</w:t>
            </w:r>
          </w:p>
          <w:p w14:paraId="055156E1" w14:textId="4DBE4050" w:rsidR="00373DED" w:rsidRPr="0014433B" w:rsidRDefault="006A0E28" w:rsidP="006A0E28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="Arial"/>
                <w:b w:val="0"/>
                <w:bCs w:val="0"/>
                <w:lang w:val="en-US" w:eastAsia="en-GB"/>
              </w:rPr>
            </w:pPr>
            <w:r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lastRenderedPageBreak/>
              <w:t>Local Authorities, Home Office Police Forces, PNC National Helpdesk</w:t>
            </w:r>
            <w:r w:rsidR="00BD084C"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t>, PNC Hendon Data Centre</w:t>
            </w:r>
            <w:r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t>, Procurator Fiscal,</w:t>
            </w:r>
            <w:r w:rsidR="0014433B"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</w:t>
            </w:r>
            <w:r w:rsidR="009C0726"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t>Coroner, Airwave</w:t>
            </w:r>
            <w:r w:rsidR="00BD084C"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t xml:space="preserve"> other systems suppliers of critical technology</w:t>
            </w:r>
            <w:r w:rsidR="546ED60D" w:rsidRPr="4855BA65">
              <w:rPr>
                <w:rFonts w:eastAsia="Times New Roman" w:cs="Arial"/>
                <w:b w:val="0"/>
                <w:bCs w:val="0"/>
                <w:lang w:val="en-US" w:eastAsia="en-GB"/>
              </w:rPr>
              <w:t>.</w:t>
            </w:r>
          </w:p>
          <w:p w14:paraId="0DE0378E" w14:textId="5B528CF5" w:rsidR="00AC0C44" w:rsidRPr="0014433B" w:rsidRDefault="00AC0C44" w:rsidP="000E72F8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Cs w:val="0"/>
                <w:i/>
                <w:color w:val="002060"/>
                <w:lang w:val="en-US" w:eastAsia="en-GB"/>
              </w:rPr>
            </w:pPr>
          </w:p>
        </w:tc>
      </w:tr>
      <w:tr w:rsidR="00712D8C" w14:paraId="4EAF7DA3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B2F7460" w14:textId="76307E79" w:rsidR="00712D8C" w:rsidRPr="00423432" w:rsidRDefault="002D7415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 xml:space="preserve">G  </w:t>
            </w:r>
            <w:r w:rsidR="00E440CD"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Essential Criteria </w:t>
            </w:r>
          </w:p>
          <w:p w14:paraId="66907398" w14:textId="20B3D344" w:rsidR="00982E57" w:rsidRPr="00982E57" w:rsidRDefault="00982E57" w:rsidP="00423432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002060"/>
                <w:sz w:val="19"/>
                <w:szCs w:val="19"/>
                <w:lang w:val="en-US" w:eastAsia="en-GB"/>
              </w:rPr>
            </w:pPr>
          </w:p>
        </w:tc>
      </w:tr>
      <w:tr w:rsidR="000E72F8" w14:paraId="16C10940" w14:textId="77777777" w:rsidTr="21940A4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2770A842" w14:textId="77777777" w:rsidR="000E72F8" w:rsidRDefault="000E72F8" w:rsidP="000E72F8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val="en-US" w:eastAsia="en-GB"/>
              </w:rPr>
            </w:pPr>
          </w:p>
          <w:p w14:paraId="31DDC0F3" w14:textId="60300243" w:rsidR="00AC0C44" w:rsidRPr="000E72F8" w:rsidRDefault="00AC0C44" w:rsidP="000E72F8">
            <w:pPr>
              <w:rPr>
                <w:rFonts w:eastAsia="Times New Roman" w:cstheme="minorHAnsi"/>
                <w:sz w:val="18"/>
                <w:szCs w:val="18"/>
                <w:lang w:val="en-US" w:eastAsia="en-GB"/>
              </w:rPr>
            </w:pPr>
          </w:p>
        </w:tc>
      </w:tr>
      <w:tr w:rsidR="00982E57" w14:paraId="026793F3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71D364B" w14:textId="73CC2D88" w:rsidR="00982E57" w:rsidRPr="00B330A0" w:rsidRDefault="00BC4137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Qualifications and Training</w:t>
            </w:r>
            <w:r w:rsidR="002D7415"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:</w:t>
            </w: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 xml:space="preserve"> </w:t>
            </w:r>
          </w:p>
          <w:p w14:paraId="56B89637" w14:textId="4632AA15" w:rsidR="00982E57" w:rsidRPr="00982E57" w:rsidRDefault="00982E57" w:rsidP="006E0421">
            <w:pPr>
              <w:jc w:val="both"/>
              <w:rPr>
                <w:rFonts w:eastAsia="Times New Roman" w:cstheme="minorHAnsi"/>
                <w:b w:val="0"/>
                <w:sz w:val="19"/>
                <w:szCs w:val="19"/>
                <w:lang w:val="en-US" w:eastAsia="en-GB"/>
              </w:rPr>
            </w:pPr>
          </w:p>
        </w:tc>
      </w:tr>
      <w:tr w:rsidR="00982E57" w14:paraId="4F92E17E" w14:textId="77777777" w:rsidTr="21940A4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</w:tcPr>
          <w:p w14:paraId="19D4D28F" w14:textId="77777777" w:rsidR="0014433B" w:rsidRDefault="0014433B" w:rsidP="006A0E28">
            <w:pPr>
              <w:spacing w:after="120" w:line="276" w:lineRule="auto"/>
              <w:jc w:val="both"/>
              <w:rPr>
                <w:rFonts w:ascii="Arial" w:eastAsia="Times New Roman" w:hAnsi="Arial" w:cs="Times New Roman"/>
                <w:bCs w:val="0"/>
                <w:sz w:val="20"/>
                <w:szCs w:val="20"/>
                <w:lang w:eastAsia="en-GB"/>
              </w:rPr>
            </w:pPr>
          </w:p>
          <w:p w14:paraId="5E302691" w14:textId="2174817E" w:rsidR="006A0E28" w:rsidRPr="0014433B" w:rsidRDefault="006A0E28" w:rsidP="0014433B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Educated to Degree Level or substantial evidence of management experience</w:t>
            </w:r>
            <w:r w:rsidR="0014433B">
              <w:rPr>
                <w:rFonts w:eastAsia="Times New Roman" w:cs="Times New Roman"/>
                <w:b w:val="0"/>
                <w:lang w:eastAsia="en-GB"/>
              </w:rPr>
              <w:t>.</w:t>
            </w:r>
            <w:r w:rsidRPr="0014433B">
              <w:rPr>
                <w:rFonts w:eastAsia="Times New Roman" w:cs="Times New Roman"/>
                <w:b w:val="0"/>
                <w:lang w:eastAsia="en-GB"/>
              </w:rPr>
              <w:t xml:space="preserve"> </w:t>
            </w:r>
          </w:p>
          <w:p w14:paraId="5AA38E31" w14:textId="2B4C66CA" w:rsidR="00AC0C44" w:rsidRPr="00054F69" w:rsidRDefault="00AC0C44" w:rsidP="00AC0C44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982E57" w14:paraId="7C785430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0E17AA3" w14:textId="77777777" w:rsidR="00982E57" w:rsidRPr="00B330A0" w:rsidRDefault="00982E57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Experience:</w:t>
            </w:r>
          </w:p>
          <w:p w14:paraId="752A8D36" w14:textId="2E6D0DD5" w:rsidR="00982E57" w:rsidRPr="00982E57" w:rsidRDefault="00982E57" w:rsidP="005275D9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</w:p>
        </w:tc>
      </w:tr>
      <w:tr w:rsidR="00982E57" w14:paraId="139E2B13" w14:textId="77777777" w:rsidTr="21940A49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4F546185" w14:textId="77777777" w:rsidR="0014433B" w:rsidRPr="0014433B" w:rsidRDefault="0014433B" w:rsidP="0014433B">
            <w:pPr>
              <w:pStyle w:val="ListParagraph"/>
              <w:keepNext/>
              <w:spacing w:after="120" w:line="276" w:lineRule="auto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</w:p>
          <w:p w14:paraId="5BE9D3E7" w14:textId="4539A3F9" w:rsidR="00BD084C" w:rsidRPr="0014433B" w:rsidRDefault="00BD084C" w:rsidP="0014433B">
            <w:pPr>
              <w:pStyle w:val="ListParagraph"/>
              <w:keepNext/>
              <w:numPr>
                <w:ilvl w:val="0"/>
                <w:numId w:val="12"/>
              </w:numPr>
              <w:spacing w:after="120" w:line="276" w:lineRule="auto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Proven people management experience and organisational, negotiation, reasoning and decision-making skills, including evidence of dealing with a range of HR policies and issues.</w:t>
            </w:r>
          </w:p>
          <w:p w14:paraId="439A3A2B" w14:textId="6DFABB3C" w:rsidR="00BD084C" w:rsidRPr="0014433B" w:rsidRDefault="00BD084C" w:rsidP="0014433B">
            <w:pPr>
              <w:pStyle w:val="ListParagraph"/>
              <w:keepNext/>
              <w:numPr>
                <w:ilvl w:val="0"/>
                <w:numId w:val="12"/>
              </w:numPr>
              <w:spacing w:after="120" w:line="276" w:lineRule="auto"/>
              <w:jc w:val="both"/>
              <w:outlineLvl w:val="2"/>
              <w:rPr>
                <w:rFonts w:eastAsia="Times New Roman" w:cs="Times New Roman"/>
                <w:b w:val="0"/>
                <w:bCs w:val="0"/>
                <w:lang w:eastAsia="en-GB"/>
              </w:rPr>
            </w:pPr>
            <w:r w:rsidRPr="4855BA65">
              <w:rPr>
                <w:rFonts w:eastAsia="Times New Roman" w:cs="Times New Roman"/>
                <w:b w:val="0"/>
                <w:bCs w:val="0"/>
                <w:lang w:eastAsia="en-GB"/>
              </w:rPr>
              <w:t>Experience leading in a customer facing environment and delivering across diverse contact channels</w:t>
            </w:r>
            <w:r w:rsidR="457D7679" w:rsidRPr="4855BA65">
              <w:rPr>
                <w:rFonts w:eastAsia="Times New Roman" w:cs="Times New Roman"/>
                <w:b w:val="0"/>
                <w:bCs w:val="0"/>
                <w:lang w:eastAsia="en-GB"/>
              </w:rPr>
              <w:t>.</w:t>
            </w:r>
          </w:p>
          <w:p w14:paraId="721B1269" w14:textId="698F4196" w:rsidR="00982E57" w:rsidRPr="00054F69" w:rsidRDefault="00982E57" w:rsidP="006A0E28">
            <w:pPr>
              <w:jc w:val="both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982E57" w14:paraId="4459836C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704613D" w14:textId="77777777" w:rsidR="00982E57" w:rsidRDefault="00982E57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Skills:</w:t>
            </w:r>
          </w:p>
          <w:p w14:paraId="0454CD6D" w14:textId="1C201CFA" w:rsidR="00EF27DA" w:rsidRPr="00B330A0" w:rsidRDefault="00EF27DA" w:rsidP="00AC0C44">
            <w:pPr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</w:p>
        </w:tc>
      </w:tr>
      <w:tr w:rsidR="00013B56" w14:paraId="32DA08FD" w14:textId="77777777" w:rsidTr="21940A49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6D2D15EE" w14:textId="77777777" w:rsidR="0014433B" w:rsidRPr="0014433B" w:rsidRDefault="0014433B" w:rsidP="0014433B">
            <w:pPr>
              <w:pStyle w:val="ListParagraph"/>
              <w:jc w:val="both"/>
              <w:rPr>
                <w:rFonts w:cs="Arial"/>
                <w:b w:val="0"/>
                <w:color w:val="000000" w:themeColor="text1"/>
              </w:rPr>
            </w:pPr>
          </w:p>
          <w:p w14:paraId="7564E4C9" w14:textId="5BE14BFD" w:rsidR="006A0E28" w:rsidRPr="0014433B" w:rsidRDefault="006A0E28" w:rsidP="0014433B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714" w:hanging="357"/>
              <w:jc w:val="both"/>
              <w:rPr>
                <w:rFonts w:cs="Arial"/>
                <w:b w:val="0"/>
                <w:color w:val="000000" w:themeColor="text1"/>
              </w:rPr>
            </w:pPr>
            <w:r w:rsidRPr="0014433B">
              <w:rPr>
                <w:rFonts w:cs="Arial"/>
                <w:b w:val="0"/>
                <w:color w:val="000000" w:themeColor="text1"/>
              </w:rPr>
              <w:t>Able to influence and negotiate with all people at all levels, both internally and externally, in a positive and professional manner.</w:t>
            </w:r>
          </w:p>
          <w:p w14:paraId="3AA9F791" w14:textId="77777777" w:rsidR="006A0E28" w:rsidRPr="0014433B" w:rsidRDefault="006A0E28" w:rsidP="0014433B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714" w:hanging="357"/>
              <w:jc w:val="both"/>
              <w:rPr>
                <w:rFonts w:cs="Arial"/>
                <w:b w:val="0"/>
                <w:color w:val="000000" w:themeColor="text1"/>
              </w:rPr>
            </w:pPr>
            <w:r w:rsidRPr="0014433B">
              <w:rPr>
                <w:rFonts w:cs="Arial"/>
                <w:b w:val="0"/>
                <w:color w:val="000000" w:themeColor="text1"/>
              </w:rPr>
              <w:t>Able to analyse, interpret and comment on internal and external reports and data.</w:t>
            </w:r>
          </w:p>
          <w:p w14:paraId="6E537728" w14:textId="7A827379" w:rsidR="006A0E28" w:rsidRPr="0014433B" w:rsidRDefault="006A0E28" w:rsidP="0014433B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714" w:hanging="357"/>
              <w:jc w:val="both"/>
              <w:rPr>
                <w:rFonts w:cs="Arial"/>
                <w:b w:val="0"/>
                <w:color w:val="000000" w:themeColor="text1"/>
              </w:rPr>
            </w:pPr>
            <w:r w:rsidRPr="0014433B">
              <w:rPr>
                <w:rFonts w:cs="Arial"/>
                <w:b w:val="0"/>
                <w:color w:val="000000" w:themeColor="text1"/>
              </w:rPr>
              <w:t>Excellent computer skills and proficient in database systems.</w:t>
            </w:r>
          </w:p>
          <w:p w14:paraId="130F195E" w14:textId="77777777" w:rsidR="006A0E28" w:rsidRPr="0014433B" w:rsidRDefault="006A0E28" w:rsidP="0014433B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714" w:hanging="357"/>
              <w:jc w:val="both"/>
              <w:rPr>
                <w:rFonts w:cs="Arial"/>
                <w:b w:val="0"/>
                <w:color w:val="000000" w:themeColor="text1"/>
              </w:rPr>
            </w:pPr>
            <w:r w:rsidRPr="0014433B">
              <w:rPr>
                <w:rFonts w:cs="Arial"/>
                <w:b w:val="0"/>
                <w:color w:val="000000" w:themeColor="text1"/>
              </w:rPr>
              <w:t>Proven I.T. and numeracy skills and able to pay close attention to detail.</w:t>
            </w:r>
          </w:p>
          <w:p w14:paraId="61E10EB5" w14:textId="77777777" w:rsidR="00A72BD4" w:rsidRPr="0014433B" w:rsidRDefault="006A0E28" w:rsidP="0014433B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714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14433B">
              <w:rPr>
                <w:rFonts w:cs="Arial"/>
                <w:b w:val="0"/>
                <w:color w:val="000000" w:themeColor="text1"/>
              </w:rPr>
              <w:t>Strong relationship management and team working skills with the ability to establish immediate rapport utilising integrity and approachability, ensuring colleagues and staff feel able to discuss sensitive and confidential issues.</w:t>
            </w:r>
          </w:p>
          <w:p w14:paraId="7BEC49D9" w14:textId="7994F0A6" w:rsidR="0014433B" w:rsidRPr="0014433B" w:rsidRDefault="0014433B" w:rsidP="0014433B">
            <w:pPr>
              <w:pStyle w:val="ListParagraph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F544F" w14:paraId="22BC5AA3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1FFAE08" w14:textId="77777777" w:rsidR="00FF544F" w:rsidRDefault="00FF544F" w:rsidP="00C50A13">
            <w:pPr>
              <w:rPr>
                <w:bCs w:val="0"/>
                <w:color w:val="2F5496" w:themeColor="accent1" w:themeShade="BF"/>
              </w:rPr>
            </w:pPr>
            <w:r w:rsidRPr="00FF544F">
              <w:rPr>
                <w:b w:val="0"/>
                <w:color w:val="2F5496" w:themeColor="accent1" w:themeShade="BF"/>
              </w:rPr>
              <w:t>Knowledge:</w:t>
            </w:r>
          </w:p>
          <w:p w14:paraId="0A6A1535" w14:textId="6B50B369" w:rsidR="00AE34DC" w:rsidRPr="00FF544F" w:rsidRDefault="00AE34DC" w:rsidP="00AC0C44">
            <w:pPr>
              <w:jc w:val="both"/>
              <w:rPr>
                <w:b w:val="0"/>
                <w:color w:val="2F5496" w:themeColor="accent1" w:themeShade="BF"/>
              </w:rPr>
            </w:pPr>
          </w:p>
        </w:tc>
      </w:tr>
      <w:tr w:rsidR="00FF544F" w14:paraId="70F8B5B3" w14:textId="77777777" w:rsidTr="21940A4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A5E3414" w14:textId="77777777" w:rsidR="0014433B" w:rsidRPr="0014433B" w:rsidRDefault="0014433B" w:rsidP="0014433B">
            <w:pPr>
              <w:pStyle w:val="ListParagraph"/>
              <w:keepNext/>
              <w:spacing w:after="120" w:line="276" w:lineRule="auto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</w:p>
          <w:p w14:paraId="302E0B94" w14:textId="7113595F" w:rsidR="006A0E28" w:rsidRPr="0014433B" w:rsidRDefault="006A0E28" w:rsidP="0014433B">
            <w:pPr>
              <w:pStyle w:val="ListParagraph"/>
              <w:keepNext/>
              <w:numPr>
                <w:ilvl w:val="0"/>
                <w:numId w:val="14"/>
              </w:numPr>
              <w:spacing w:after="120" w:line="276" w:lineRule="auto"/>
              <w:jc w:val="both"/>
              <w:outlineLvl w:val="2"/>
              <w:rPr>
                <w:rFonts w:eastAsia="Times New Roman" w:cs="Times New Roman"/>
                <w:b w:val="0"/>
                <w:lang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Extensive working knowledge of performance management</w:t>
            </w:r>
            <w:r w:rsidR="00BD084C" w:rsidRPr="0014433B">
              <w:rPr>
                <w:rFonts w:eastAsia="Times New Roman" w:cs="Times New Roman"/>
                <w:b w:val="0"/>
                <w:lang w:eastAsia="en-GB"/>
              </w:rPr>
              <w:t xml:space="preserve"> and its contribution to achieving local performance indicators</w:t>
            </w:r>
            <w:r w:rsidR="0014433B">
              <w:rPr>
                <w:rFonts w:eastAsia="Times New Roman" w:cs="Times New Roman"/>
                <w:b w:val="0"/>
                <w:lang w:eastAsia="en-GB"/>
              </w:rPr>
              <w:t>.</w:t>
            </w:r>
          </w:p>
          <w:p w14:paraId="2393FC26" w14:textId="0E587D1D" w:rsidR="00FF544F" w:rsidRPr="0014433B" w:rsidRDefault="0014433B" w:rsidP="0014433B">
            <w:pPr>
              <w:pStyle w:val="ListParagraph"/>
              <w:numPr>
                <w:ilvl w:val="0"/>
                <w:numId w:val="14"/>
              </w:num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color w:val="000000" w:themeColor="text1"/>
                <w:lang w:val="en-US" w:eastAsia="en-GB"/>
              </w:rPr>
            </w:pPr>
            <w:r w:rsidRPr="0014433B">
              <w:rPr>
                <w:rFonts w:eastAsia="Times New Roman" w:cs="Times New Roman"/>
                <w:b w:val="0"/>
                <w:lang w:eastAsia="en-GB"/>
              </w:rPr>
              <w:t>Trained in: Criminal Law, Home Office Counting Rules, National Crime Recording Standards, Scottish Crime Recording Standards, PNC and Airwave Tactical Advisor</w:t>
            </w:r>
            <w:r>
              <w:rPr>
                <w:rFonts w:eastAsia="Times New Roman" w:cs="Times New Roman"/>
                <w:b w:val="0"/>
                <w:lang w:eastAsia="en-GB"/>
              </w:rPr>
              <w:t>.</w:t>
            </w:r>
          </w:p>
          <w:p w14:paraId="68DFE8F4" w14:textId="36DE6419" w:rsidR="00AC0C44" w:rsidRPr="00AC0C44" w:rsidRDefault="00AC0C44" w:rsidP="00AC0C4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72BD4" w14:paraId="2E81CC81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D058866" w14:textId="77777777" w:rsidR="00A72BD4" w:rsidRDefault="00A72BD4" w:rsidP="00C50A13">
            <w:pPr>
              <w:rPr>
                <w:bCs w:val="0"/>
                <w:color w:val="2F5496" w:themeColor="accent1" w:themeShade="BF"/>
              </w:rPr>
            </w:pPr>
            <w:r w:rsidRPr="00A72BD4">
              <w:rPr>
                <w:b w:val="0"/>
                <w:color w:val="2F5496" w:themeColor="accent1" w:themeShade="BF"/>
              </w:rPr>
              <w:t xml:space="preserve">Desirable criteria: </w:t>
            </w:r>
          </w:p>
          <w:p w14:paraId="788F5A22" w14:textId="299ACB3C" w:rsidR="0009292E" w:rsidRPr="0009292E" w:rsidRDefault="00693B2B" w:rsidP="00C50A13">
            <w:pPr>
              <w:rPr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9292E" w:rsidRPr="0009292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72BD4" w14:paraId="7F54DFB6" w14:textId="77777777" w:rsidTr="21940A4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4E24B5F" w14:textId="77777777" w:rsidR="0014433B" w:rsidRDefault="0014433B" w:rsidP="006A0E28">
            <w:pPr>
              <w:rPr>
                <w:rFonts w:cs="Arial"/>
                <w:b w:val="0"/>
                <w:color w:val="000000" w:themeColor="text1"/>
              </w:rPr>
            </w:pPr>
          </w:p>
          <w:p w14:paraId="36AC4BE5" w14:textId="7299E490" w:rsidR="006A0E28" w:rsidRPr="0014433B" w:rsidRDefault="006A0E28" w:rsidP="006A0E28">
            <w:pPr>
              <w:rPr>
                <w:rFonts w:cs="Arial"/>
                <w:bCs w:val="0"/>
                <w:color w:val="000000" w:themeColor="text1"/>
              </w:rPr>
            </w:pPr>
            <w:r w:rsidRPr="0014433B">
              <w:rPr>
                <w:rFonts w:cs="Arial"/>
                <w:bCs w:val="0"/>
                <w:color w:val="000000" w:themeColor="text1"/>
              </w:rPr>
              <w:t>Qualifications and Training:</w:t>
            </w:r>
          </w:p>
          <w:p w14:paraId="635CC2A1" w14:textId="7077CA24" w:rsidR="00BD084C" w:rsidRPr="0014433B" w:rsidRDefault="00BD084C" w:rsidP="00BD084C">
            <w:pPr>
              <w:rPr>
                <w:rFonts w:cs="Arial"/>
                <w:b w:val="0"/>
                <w:bCs w:val="0"/>
                <w:color w:val="000000" w:themeColor="text1"/>
              </w:rPr>
            </w:pPr>
            <w:r w:rsidRPr="4855BA65">
              <w:rPr>
                <w:rFonts w:cs="Arial"/>
                <w:b w:val="0"/>
                <w:bCs w:val="0"/>
                <w:color w:val="000000" w:themeColor="text1"/>
              </w:rPr>
              <w:t>Business Management/leadership qualification equivalent to level 5</w:t>
            </w:r>
            <w:r w:rsidR="48FDF319" w:rsidRPr="4855BA65">
              <w:rPr>
                <w:rFonts w:cs="Arial"/>
                <w:b w:val="0"/>
                <w:bCs w:val="0"/>
                <w:color w:val="000000" w:themeColor="text1"/>
              </w:rPr>
              <w:t>.</w:t>
            </w:r>
          </w:p>
          <w:p w14:paraId="3402B18C" w14:textId="77777777" w:rsidR="00BD084C" w:rsidRPr="0014433B" w:rsidRDefault="00BD084C" w:rsidP="006A0E28">
            <w:pPr>
              <w:rPr>
                <w:rFonts w:cs="Arial"/>
                <w:b w:val="0"/>
                <w:bCs w:val="0"/>
                <w:color w:val="000000" w:themeColor="text1"/>
              </w:rPr>
            </w:pPr>
          </w:p>
          <w:p w14:paraId="139A149F" w14:textId="77777777" w:rsidR="006A0E28" w:rsidRPr="0014433B" w:rsidRDefault="006A0E28" w:rsidP="006A0E28">
            <w:pPr>
              <w:rPr>
                <w:rFonts w:cs="Arial"/>
                <w:b w:val="0"/>
                <w:bCs w:val="0"/>
                <w:color w:val="000000" w:themeColor="text1"/>
              </w:rPr>
            </w:pPr>
            <w:r w:rsidRPr="0014433B">
              <w:rPr>
                <w:rFonts w:cs="Arial"/>
                <w:bCs w:val="0"/>
                <w:color w:val="000000" w:themeColor="text1"/>
              </w:rPr>
              <w:lastRenderedPageBreak/>
              <w:t>Experience</w:t>
            </w:r>
            <w:r w:rsidRPr="0014433B">
              <w:rPr>
                <w:rFonts w:cs="Arial"/>
                <w:b w:val="0"/>
                <w:bCs w:val="0"/>
                <w:color w:val="000000" w:themeColor="text1"/>
              </w:rPr>
              <w:t>:</w:t>
            </w:r>
          </w:p>
          <w:p w14:paraId="2CA44445" w14:textId="5ACD2067" w:rsidR="00BD084C" w:rsidRPr="0014433B" w:rsidRDefault="00BD084C" w:rsidP="00BD084C">
            <w:pPr>
              <w:rPr>
                <w:rFonts w:cs="Arial"/>
                <w:color w:val="000000" w:themeColor="text1"/>
              </w:rPr>
            </w:pPr>
            <w:r w:rsidRPr="4855BA65">
              <w:rPr>
                <w:rFonts w:cs="Arial"/>
                <w:b w:val="0"/>
                <w:bCs w:val="0"/>
                <w:color w:val="000000" w:themeColor="text1"/>
              </w:rPr>
              <w:t xml:space="preserve">Experience of leading in a </w:t>
            </w:r>
            <w:r w:rsidR="009C0726" w:rsidRPr="4855BA65">
              <w:rPr>
                <w:rFonts w:cs="Arial"/>
                <w:b w:val="0"/>
                <w:bCs w:val="0"/>
                <w:color w:val="000000" w:themeColor="text1"/>
              </w:rPr>
              <w:t>Control Room</w:t>
            </w:r>
            <w:r w:rsidRPr="4855BA65">
              <w:rPr>
                <w:rFonts w:cs="Arial"/>
                <w:b w:val="0"/>
                <w:bCs w:val="0"/>
                <w:color w:val="000000" w:themeColor="text1"/>
              </w:rPr>
              <w:t xml:space="preserve"> environment</w:t>
            </w:r>
            <w:r w:rsidR="3460BEDD" w:rsidRPr="4855BA65">
              <w:rPr>
                <w:rFonts w:cs="Arial"/>
                <w:b w:val="0"/>
                <w:bCs w:val="0"/>
                <w:color w:val="000000" w:themeColor="text1"/>
              </w:rPr>
              <w:t>.</w:t>
            </w:r>
          </w:p>
          <w:p w14:paraId="34DBCA75" w14:textId="17281D6C" w:rsidR="00BD084C" w:rsidRPr="0014433B" w:rsidRDefault="00BD084C" w:rsidP="00BD084C">
            <w:pPr>
              <w:rPr>
                <w:rFonts w:cs="Arial"/>
                <w:b w:val="0"/>
                <w:bCs w:val="0"/>
                <w:color w:val="000000" w:themeColor="text1"/>
              </w:rPr>
            </w:pPr>
            <w:r w:rsidRPr="4855BA65">
              <w:rPr>
                <w:rFonts w:cs="Arial"/>
                <w:b w:val="0"/>
                <w:bCs w:val="0"/>
                <w:color w:val="000000" w:themeColor="text1"/>
              </w:rPr>
              <w:t>Previous experience of managing shift working staff in a</w:t>
            </w:r>
            <w:r w:rsidR="009C0726" w:rsidRPr="4855BA65">
              <w:rPr>
                <w:rFonts w:cs="Arial"/>
                <w:b w:val="0"/>
                <w:bCs w:val="0"/>
                <w:color w:val="000000" w:themeColor="text1"/>
              </w:rPr>
              <w:t>n emergency control room</w:t>
            </w:r>
            <w:r w:rsidR="1124931E" w:rsidRPr="4855BA65">
              <w:rPr>
                <w:rFonts w:cs="Arial"/>
                <w:b w:val="0"/>
                <w:bCs w:val="0"/>
                <w:color w:val="000000" w:themeColor="text1"/>
              </w:rPr>
              <w:t>.</w:t>
            </w:r>
          </w:p>
          <w:p w14:paraId="61C1AFD8" w14:textId="77777777" w:rsidR="00AC0C44" w:rsidRDefault="00AC0C44" w:rsidP="00AC0C44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0C2B9737" w14:textId="2CFC2FC7" w:rsidR="00AC0C44" w:rsidRDefault="00AC0C44" w:rsidP="00AC0C4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13B56" w14:paraId="1DCB7CD5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71978ED3" w14:textId="0B9B40A0" w:rsidR="00013B56" w:rsidRPr="00C50A13" w:rsidRDefault="002D7415" w:rsidP="00E90E2C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r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 xml:space="preserve">H  </w:t>
            </w:r>
            <w:r w:rsidR="00013B56"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Additional Information</w:t>
            </w:r>
          </w:p>
          <w:p w14:paraId="5E4F2857" w14:textId="05972B2A" w:rsidR="00013B56" w:rsidRPr="00013B56" w:rsidRDefault="00013B56" w:rsidP="005275D9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</w:p>
        </w:tc>
      </w:tr>
      <w:tr w:rsidR="000329BE" w14:paraId="3CBD0A04" w14:textId="77777777" w:rsidTr="21940A49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AB5CF04" w14:textId="2770288A" w:rsidR="006A0E28" w:rsidRPr="00E841FD" w:rsidRDefault="006A0E28" w:rsidP="00E841FD">
            <w:pPr>
              <w:spacing w:after="120" w:line="276" w:lineRule="auto"/>
              <w:jc w:val="both"/>
              <w:rPr>
                <w:rFonts w:eastAsia="Times New Roman" w:cs="Times New Roman"/>
                <w:b w:val="0"/>
                <w:lang w:eastAsia="en-GB"/>
              </w:rPr>
            </w:pPr>
            <w:r w:rsidRPr="00E841FD">
              <w:rPr>
                <w:rFonts w:eastAsia="Times New Roman" w:cs="Times New Roman"/>
                <w:b w:val="0"/>
                <w:lang w:eastAsia="en-GB"/>
              </w:rPr>
              <w:t xml:space="preserve">Will have to travel to attend meetings whilst representing </w:t>
            </w:r>
            <w:r w:rsidR="00BD084C" w:rsidRPr="00E841FD">
              <w:rPr>
                <w:rFonts w:eastAsia="Times New Roman" w:cs="Times New Roman"/>
                <w:b w:val="0"/>
                <w:lang w:eastAsia="en-GB"/>
              </w:rPr>
              <w:t>the Justice and Public Contact command</w:t>
            </w:r>
            <w:r w:rsidRPr="00E841FD">
              <w:rPr>
                <w:rFonts w:eastAsia="Times New Roman" w:cs="Times New Roman"/>
                <w:b w:val="0"/>
                <w:lang w:eastAsia="en-GB"/>
              </w:rPr>
              <w:t xml:space="preserve">. The </w:t>
            </w:r>
            <w:r w:rsidR="00BD084C" w:rsidRPr="00E841FD">
              <w:rPr>
                <w:rFonts w:eastAsia="Times New Roman" w:cs="Times New Roman"/>
                <w:b w:val="0"/>
                <w:lang w:eastAsia="en-GB"/>
              </w:rPr>
              <w:t>command</w:t>
            </w:r>
            <w:r w:rsidRPr="00E841FD">
              <w:rPr>
                <w:rFonts w:eastAsia="Times New Roman" w:cs="Times New Roman"/>
                <w:b w:val="0"/>
                <w:lang w:eastAsia="en-GB"/>
              </w:rPr>
              <w:t xml:space="preserve"> supports all of BTP therefore the coverage extends across England, Wales and Scotland.</w:t>
            </w:r>
          </w:p>
          <w:p w14:paraId="428DB706" w14:textId="24DD7EA6" w:rsidR="00FE19A2" w:rsidRPr="00A4151D" w:rsidRDefault="628698BC" w:rsidP="44AAFDCC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en-GB"/>
              </w:rPr>
            </w:pPr>
            <w:r w:rsidRPr="2119C420">
              <w:rPr>
                <w:rFonts w:eastAsia="Times New Roman" w:cs="Times New Roman"/>
                <w:b w:val="0"/>
                <w:bCs w:val="0"/>
                <w:lang w:eastAsia="en-GB"/>
              </w:rPr>
              <w:t>There is a reputation and financial risk to the organi</w:t>
            </w:r>
            <w:r w:rsidR="06F5E2A3" w:rsidRPr="2119C420">
              <w:rPr>
                <w:rFonts w:eastAsia="Times New Roman" w:cs="Times New Roman"/>
                <w:b w:val="0"/>
                <w:bCs w:val="0"/>
                <w:lang w:eastAsia="en-GB"/>
              </w:rPr>
              <w:t>s</w:t>
            </w:r>
            <w:r w:rsidRPr="2119C420">
              <w:rPr>
                <w:rFonts w:eastAsia="Times New Roman" w:cs="Times New Roman"/>
                <w:b w:val="0"/>
                <w:bCs w:val="0"/>
                <w:lang w:eastAsia="en-GB"/>
              </w:rPr>
              <w:t>ation if Force systems data is inaccurate therefore performance management is of the utmost importance.</w:t>
            </w:r>
            <w:r w:rsidRPr="2119C420"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en-GB"/>
              </w:rPr>
              <w:t xml:space="preserve"> </w:t>
            </w:r>
          </w:p>
          <w:p w14:paraId="2280A816" w14:textId="45CD02AB" w:rsidR="00FE19A2" w:rsidRPr="00A4151D" w:rsidRDefault="00FE19A2" w:rsidP="2119C420">
            <w:pPr>
              <w:tabs>
                <w:tab w:val="center" w:pos="4428"/>
              </w:tabs>
              <w:spacing w:before="40" w:after="40"/>
              <w:jc w:val="both"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en-GB"/>
              </w:rPr>
            </w:pPr>
          </w:p>
        </w:tc>
      </w:tr>
      <w:tr w:rsidR="00D17D82" w14:paraId="60716A1D" w14:textId="77777777" w:rsidTr="2194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5AF2BD98" w14:textId="77777777" w:rsidR="00792B9E" w:rsidRPr="00F43599" w:rsidRDefault="00792B9E" w:rsidP="00792B9E">
            <w:pPr>
              <w:rPr>
                <w:b w:val="0"/>
                <w:bCs w:val="0"/>
                <w:color w:val="FF0000"/>
                <w:sz w:val="26"/>
                <w:szCs w:val="26"/>
              </w:rPr>
            </w:pPr>
            <w:r w:rsidRPr="00F43599">
              <w:rPr>
                <w:b w:val="0"/>
                <w:bCs w:val="0"/>
                <w:color w:val="FF0000"/>
                <w:sz w:val="26"/>
                <w:szCs w:val="26"/>
              </w:rPr>
              <w:t>For Panel to complete only:</w:t>
            </w:r>
          </w:p>
          <w:p w14:paraId="76F624AE" w14:textId="32C0AE5E" w:rsidR="00E762C5" w:rsidRDefault="00E762C5" w:rsidP="0024486F">
            <w:pPr>
              <w:rPr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Line Manager Approval: </w:t>
            </w:r>
            <w:r w:rsidRPr="00E762C5">
              <w:rPr>
                <w:b w:val="0"/>
                <w:sz w:val="18"/>
                <w:szCs w:val="18"/>
              </w:rPr>
              <w:t xml:space="preserve">(this is only signed off when the line manager </w:t>
            </w:r>
            <w:r w:rsidR="00411718">
              <w:rPr>
                <w:b w:val="0"/>
                <w:sz w:val="18"/>
                <w:szCs w:val="18"/>
              </w:rPr>
              <w:t>has approved</w:t>
            </w:r>
            <w:r w:rsidRPr="00E762C5">
              <w:rPr>
                <w:b w:val="0"/>
                <w:sz w:val="18"/>
                <w:szCs w:val="18"/>
              </w:rPr>
              <w:t xml:space="preserve"> the final version)</w:t>
            </w:r>
          </w:p>
          <w:p w14:paraId="6641E235" w14:textId="75457893" w:rsidR="00E762C5" w:rsidRDefault="00D17D82" w:rsidP="00E762C5">
            <w:pPr>
              <w:rPr>
                <w:b w:val="0"/>
                <w:sz w:val="18"/>
                <w:szCs w:val="18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Panel Approval:</w:t>
            </w:r>
            <w:r w:rsidR="002D3B9C" w:rsidRPr="00054F69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="002D3B9C" w:rsidRPr="002D3B9C">
              <w:rPr>
                <w:b w:val="0"/>
                <w:sz w:val="18"/>
                <w:szCs w:val="18"/>
              </w:rPr>
              <w:t>(this will only be signed off once the job has gone through</w:t>
            </w:r>
            <w:r w:rsidR="0017461B">
              <w:rPr>
                <w:b w:val="0"/>
                <w:sz w:val="18"/>
                <w:szCs w:val="18"/>
              </w:rPr>
              <w:t xml:space="preserve"> the</w:t>
            </w:r>
            <w:r w:rsidR="002D3B9C" w:rsidRPr="002D3B9C">
              <w:rPr>
                <w:b w:val="0"/>
                <w:sz w:val="18"/>
                <w:szCs w:val="18"/>
              </w:rPr>
              <w:t xml:space="preserve"> Job Evaluation</w:t>
            </w:r>
            <w:r w:rsidR="0017461B">
              <w:rPr>
                <w:b w:val="0"/>
                <w:sz w:val="18"/>
                <w:szCs w:val="18"/>
              </w:rPr>
              <w:t xml:space="preserve"> Panel</w:t>
            </w:r>
            <w:r w:rsidR="00E762C5">
              <w:rPr>
                <w:b w:val="0"/>
                <w:sz w:val="18"/>
                <w:szCs w:val="18"/>
              </w:rPr>
              <w:t>)</w:t>
            </w:r>
          </w:p>
          <w:p w14:paraId="6BD834E0" w14:textId="7B9D4087" w:rsidR="008055B5" w:rsidRPr="00D17D82" w:rsidRDefault="008055B5" w:rsidP="00E762C5">
            <w:pPr>
              <w:rPr>
                <w:color w:val="000000" w:themeColor="text1"/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Date:</w:t>
            </w:r>
            <w:sdt>
              <w:sdtPr>
                <w:rPr>
                  <w:color w:val="2F5496" w:themeColor="accent1" w:themeShade="BF"/>
                  <w:sz w:val="26"/>
                  <w:szCs w:val="26"/>
                </w:rPr>
                <w:id w:val="-831683648"/>
                <w:placeholder>
                  <w:docPart w:val="7C05BFDC105C4C75B0A83EE816AF25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54F69" w:rsidRPr="002069C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BE655B6" w14:textId="080AE945" w:rsidR="00C81C2B" w:rsidRPr="000846FC" w:rsidRDefault="00C81C2B" w:rsidP="000E72F8">
      <w:pPr>
        <w:jc w:val="center"/>
        <w:rPr>
          <w:rStyle w:val="Hyperlink"/>
          <w:b/>
        </w:rPr>
      </w:pPr>
      <w:r w:rsidRPr="000846FC">
        <w:t>Email the Job Evaluation submission form together with supporting documentation (organisational charts, job descriptions) to</w:t>
      </w:r>
      <w:r w:rsidR="00037EE4">
        <w:t xml:space="preserve"> </w:t>
      </w:r>
      <w:hyperlink r:id="rId10" w:history="1">
        <w:r w:rsidR="00037EE4" w:rsidRPr="00EB7C2D">
          <w:rPr>
            <w:rStyle w:val="Hyperlink"/>
            <w:b/>
          </w:rPr>
          <w:t>People &amp; Culture Policy &amp; Reward inbox</w:t>
        </w:r>
      </w:hyperlink>
    </w:p>
    <w:p w14:paraId="58A20D55" w14:textId="0ECD1399" w:rsidR="00C81C2B" w:rsidRPr="00C81C2B" w:rsidRDefault="00C81C2B" w:rsidP="00C81C2B">
      <w:pPr>
        <w:jc w:val="center"/>
        <w:rPr>
          <w:color w:val="000000" w:themeColor="text1"/>
        </w:rPr>
      </w:pPr>
      <w:r w:rsidRPr="00C11B1B">
        <w:rPr>
          <w:color w:val="000000" w:themeColor="text1"/>
        </w:rPr>
        <w:t>You will be advised of a panel date following receipt of the submission</w:t>
      </w:r>
    </w:p>
    <w:sectPr w:rsidR="00C81C2B" w:rsidRPr="00C81C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1CB8" w14:textId="77777777" w:rsidR="005E4E8B" w:rsidRDefault="005E4E8B" w:rsidP="00CC3DAD">
      <w:pPr>
        <w:spacing w:after="0" w:line="240" w:lineRule="auto"/>
      </w:pPr>
      <w:r>
        <w:separator/>
      </w:r>
    </w:p>
  </w:endnote>
  <w:endnote w:type="continuationSeparator" w:id="0">
    <w:p w14:paraId="32DFA9C9" w14:textId="77777777" w:rsidR="005E4E8B" w:rsidRDefault="005E4E8B" w:rsidP="00CC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09727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AF1013" w14:textId="3E0BAD0C" w:rsidR="00A4151D" w:rsidRDefault="00A4151D">
            <w:pPr>
              <w:pStyle w:val="Footer"/>
              <w:jc w:val="center"/>
            </w:pPr>
            <w:r w:rsidRPr="008B5F85">
              <w:t xml:space="preserve">Page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PAGE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  <w:r w:rsidRPr="008B5F85">
              <w:t xml:space="preserve"> of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NUMPAGES 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B5B3E" w14:textId="4A89A5EB" w:rsidR="00A4151D" w:rsidRPr="005D485C" w:rsidRDefault="00A4151D" w:rsidP="005D485C">
    <w:pPr>
      <w:pStyle w:val="Footer"/>
      <w:tabs>
        <w:tab w:val="clear" w:pos="4513"/>
        <w:tab w:val="clear" w:pos="9026"/>
        <w:tab w:val="left" w:pos="3495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85935" w14:textId="77777777" w:rsidR="005E4E8B" w:rsidRDefault="005E4E8B" w:rsidP="00CC3DAD">
      <w:pPr>
        <w:spacing w:after="0" w:line="240" w:lineRule="auto"/>
      </w:pPr>
      <w:r>
        <w:separator/>
      </w:r>
    </w:p>
  </w:footnote>
  <w:footnote w:type="continuationSeparator" w:id="0">
    <w:p w14:paraId="349E180C" w14:textId="77777777" w:rsidR="005E4E8B" w:rsidRDefault="005E4E8B" w:rsidP="00CC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3BDE" w14:textId="29245A2E" w:rsidR="00BE6C53" w:rsidRDefault="00BE6C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72A4563F" wp14:editId="709928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13913739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97F0D" w14:textId="49BC0C2F" w:rsidR="00BE6C53" w:rsidRPr="00BE6C53" w:rsidRDefault="00BE6C53" w:rsidP="00BE6C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C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45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5.05pt;height:27.4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5E97F0D" w14:textId="49BC0C2F" w:rsidR="00BE6C53" w:rsidRPr="00BE6C53" w:rsidRDefault="00BE6C53" w:rsidP="00BE6C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C5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B24D8" w14:textId="730CD4E8" w:rsidR="00A4151D" w:rsidRPr="005D485C" w:rsidRDefault="00BE6C53" w:rsidP="00CC3DAD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4E50AB56" wp14:editId="069824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10435022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CFAED" w14:textId="72A33DCC" w:rsidR="00BE6C53" w:rsidRPr="00BE6C53" w:rsidRDefault="00BE6C53" w:rsidP="00BE6C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C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0AB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5.05pt;height:27.4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22CFAED" w14:textId="72A33DCC" w:rsidR="00BE6C53" w:rsidRPr="00BE6C53" w:rsidRDefault="00BE6C53" w:rsidP="00BE6C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C5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151D" w:rsidRPr="00CC3DAD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5920" behindDoc="1" locked="0" layoutInCell="1" allowOverlap="1" wp14:anchorId="07A5CB69" wp14:editId="7E792447">
          <wp:simplePos x="0" y="0"/>
          <wp:positionH relativeFrom="column">
            <wp:posOffset>-572135</wp:posOffset>
          </wp:positionH>
          <wp:positionV relativeFrom="paragraph">
            <wp:posOffset>-220980</wp:posOffset>
          </wp:positionV>
          <wp:extent cx="1152525" cy="567690"/>
          <wp:effectExtent l="0" t="0" r="9525" b="3810"/>
          <wp:wrapTight wrapText="bothSides">
            <wp:wrapPolygon edited="0">
              <wp:start x="2856" y="0"/>
              <wp:lineTo x="1428" y="1450"/>
              <wp:lineTo x="0" y="7248"/>
              <wp:lineTo x="0" y="18121"/>
              <wp:lineTo x="3213" y="21020"/>
              <wp:lineTo x="4998" y="21020"/>
              <wp:lineTo x="12139" y="21020"/>
              <wp:lineTo x="21421" y="15946"/>
              <wp:lineTo x="21421" y="7973"/>
              <wp:lineTo x="4998" y="0"/>
              <wp:lineTo x="285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39EF3EB" w:rsidRPr="61AB100B">
      <w:rPr>
        <w:rFonts w:ascii="Arial" w:hAnsi="Arial" w:cs="Arial"/>
        <w:b/>
        <w:bCs/>
      </w:rPr>
      <w:t xml:space="preserve">                                              </w:t>
    </w:r>
    <w:r w:rsidR="739EF3EB" w:rsidRPr="61AB100B">
      <w:rPr>
        <w:rFonts w:ascii="Arial" w:hAnsi="Arial" w:cs="Arial"/>
        <w:b/>
        <w:bCs/>
        <w:sz w:val="20"/>
        <w:szCs w:val="20"/>
      </w:rPr>
      <w:t xml:space="preserve">                  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E9DC5" w14:textId="0A11A02F" w:rsidR="00BE6C53" w:rsidRDefault="00BE6C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13AE644" wp14:editId="41AFA3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135" cy="347980"/>
              <wp:effectExtent l="0" t="0" r="18415" b="13970"/>
              <wp:wrapNone/>
              <wp:docPr id="3886104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D013E" w14:textId="2BC561D2" w:rsidR="00BE6C53" w:rsidRPr="00BE6C53" w:rsidRDefault="00BE6C53" w:rsidP="00BE6C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C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AE6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5.05pt;height:27.4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81D013E" w14:textId="2BC561D2" w:rsidR="00BE6C53" w:rsidRPr="00BE6C53" w:rsidRDefault="00BE6C53" w:rsidP="00BE6C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C53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90B63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61D7BF5"/>
    <w:multiLevelType w:val="hybridMultilevel"/>
    <w:tmpl w:val="69F6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4108"/>
    <w:multiLevelType w:val="hybridMultilevel"/>
    <w:tmpl w:val="3C4A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70A2"/>
    <w:multiLevelType w:val="hybridMultilevel"/>
    <w:tmpl w:val="A69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009B3"/>
    <w:multiLevelType w:val="hybridMultilevel"/>
    <w:tmpl w:val="8EDA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D1ED3"/>
    <w:multiLevelType w:val="hybridMultilevel"/>
    <w:tmpl w:val="0630AE68"/>
    <w:lvl w:ilvl="0" w:tplc="5C2C6928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43D92DCB"/>
    <w:multiLevelType w:val="hybridMultilevel"/>
    <w:tmpl w:val="37A8B994"/>
    <w:lvl w:ilvl="0" w:tplc="EED61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6FD4"/>
    <w:multiLevelType w:val="hybridMultilevel"/>
    <w:tmpl w:val="FFA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360EC"/>
    <w:multiLevelType w:val="hybridMultilevel"/>
    <w:tmpl w:val="0FB87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F3E4E"/>
    <w:multiLevelType w:val="hybridMultilevel"/>
    <w:tmpl w:val="1B30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E4B4E"/>
    <w:multiLevelType w:val="hybridMultilevel"/>
    <w:tmpl w:val="7882A2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1188B"/>
    <w:multiLevelType w:val="hybridMultilevel"/>
    <w:tmpl w:val="601468AA"/>
    <w:lvl w:ilvl="0" w:tplc="E12A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4970"/>
    <w:multiLevelType w:val="hybridMultilevel"/>
    <w:tmpl w:val="34BE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A5CAE"/>
    <w:multiLevelType w:val="hybridMultilevel"/>
    <w:tmpl w:val="28D60B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5470">
    <w:abstractNumId w:val="13"/>
  </w:num>
  <w:num w:numId="2" w16cid:durableId="629241699">
    <w:abstractNumId w:val="10"/>
  </w:num>
  <w:num w:numId="3" w16cid:durableId="1328679107">
    <w:abstractNumId w:val="11"/>
  </w:num>
  <w:num w:numId="4" w16cid:durableId="1697921806">
    <w:abstractNumId w:val="7"/>
  </w:num>
  <w:num w:numId="5" w16cid:durableId="1353193068">
    <w:abstractNumId w:val="5"/>
  </w:num>
  <w:num w:numId="6" w16cid:durableId="2078630588">
    <w:abstractNumId w:val="6"/>
  </w:num>
  <w:num w:numId="7" w16cid:durableId="2057579759">
    <w:abstractNumId w:val="4"/>
  </w:num>
  <w:num w:numId="8" w16cid:durableId="1659309078">
    <w:abstractNumId w:val="0"/>
  </w:num>
  <w:num w:numId="9" w16cid:durableId="1343970909">
    <w:abstractNumId w:val="3"/>
  </w:num>
  <w:num w:numId="10" w16cid:durableId="747656393">
    <w:abstractNumId w:val="1"/>
  </w:num>
  <w:num w:numId="11" w16cid:durableId="1124499104">
    <w:abstractNumId w:val="2"/>
  </w:num>
  <w:num w:numId="12" w16cid:durableId="1634822880">
    <w:abstractNumId w:val="9"/>
  </w:num>
  <w:num w:numId="13" w16cid:durableId="1039358163">
    <w:abstractNumId w:val="12"/>
  </w:num>
  <w:num w:numId="14" w16cid:durableId="226186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D"/>
    <w:rsid w:val="00012045"/>
    <w:rsid w:val="00013B56"/>
    <w:rsid w:val="000267BF"/>
    <w:rsid w:val="000329BE"/>
    <w:rsid w:val="00037EE4"/>
    <w:rsid w:val="00054F69"/>
    <w:rsid w:val="00066A2E"/>
    <w:rsid w:val="00091E9B"/>
    <w:rsid w:val="0009292E"/>
    <w:rsid w:val="000B318C"/>
    <w:rsid w:val="000D749D"/>
    <w:rsid w:val="000E4E02"/>
    <w:rsid w:val="000E72F8"/>
    <w:rsid w:val="001117A0"/>
    <w:rsid w:val="00117C8D"/>
    <w:rsid w:val="001264A4"/>
    <w:rsid w:val="00126C24"/>
    <w:rsid w:val="0014433B"/>
    <w:rsid w:val="0014453B"/>
    <w:rsid w:val="0017461B"/>
    <w:rsid w:val="001F2FFC"/>
    <w:rsid w:val="00201ACD"/>
    <w:rsid w:val="002300D4"/>
    <w:rsid w:val="0024486F"/>
    <w:rsid w:val="002666A2"/>
    <w:rsid w:val="002D3B9C"/>
    <w:rsid w:val="002D7415"/>
    <w:rsid w:val="002F3D81"/>
    <w:rsid w:val="00342FA2"/>
    <w:rsid w:val="003524E2"/>
    <w:rsid w:val="00373DED"/>
    <w:rsid w:val="003D36FB"/>
    <w:rsid w:val="003D4DC6"/>
    <w:rsid w:val="003E3B7A"/>
    <w:rsid w:val="00411718"/>
    <w:rsid w:val="00423432"/>
    <w:rsid w:val="00491FA9"/>
    <w:rsid w:val="004E325F"/>
    <w:rsid w:val="004F2B8E"/>
    <w:rsid w:val="005275D9"/>
    <w:rsid w:val="0057644F"/>
    <w:rsid w:val="00582C50"/>
    <w:rsid w:val="0058303F"/>
    <w:rsid w:val="005D141D"/>
    <w:rsid w:val="005D485C"/>
    <w:rsid w:val="005E4E8B"/>
    <w:rsid w:val="006449B6"/>
    <w:rsid w:val="006472CA"/>
    <w:rsid w:val="00672780"/>
    <w:rsid w:val="00693B2B"/>
    <w:rsid w:val="006A0E28"/>
    <w:rsid w:val="006A543A"/>
    <w:rsid w:val="006B512F"/>
    <w:rsid w:val="006E0421"/>
    <w:rsid w:val="00712D8C"/>
    <w:rsid w:val="00752BC2"/>
    <w:rsid w:val="00792B9E"/>
    <w:rsid w:val="00793BD8"/>
    <w:rsid w:val="00803BAB"/>
    <w:rsid w:val="008055B5"/>
    <w:rsid w:val="008349AA"/>
    <w:rsid w:val="008B5F85"/>
    <w:rsid w:val="00933460"/>
    <w:rsid w:val="00945010"/>
    <w:rsid w:val="00982E57"/>
    <w:rsid w:val="009C0726"/>
    <w:rsid w:val="00A22DB4"/>
    <w:rsid w:val="00A34AD5"/>
    <w:rsid w:val="00A4151D"/>
    <w:rsid w:val="00A445FB"/>
    <w:rsid w:val="00A72BD4"/>
    <w:rsid w:val="00AC0C44"/>
    <w:rsid w:val="00AE34DC"/>
    <w:rsid w:val="00B13AF9"/>
    <w:rsid w:val="00B330A0"/>
    <w:rsid w:val="00B574C9"/>
    <w:rsid w:val="00B854D8"/>
    <w:rsid w:val="00BC4137"/>
    <w:rsid w:val="00BD084C"/>
    <w:rsid w:val="00BE6C53"/>
    <w:rsid w:val="00C13866"/>
    <w:rsid w:val="00C357D1"/>
    <w:rsid w:val="00C50A13"/>
    <w:rsid w:val="00C81C2B"/>
    <w:rsid w:val="00CA5C0D"/>
    <w:rsid w:val="00CC3DAD"/>
    <w:rsid w:val="00CD4244"/>
    <w:rsid w:val="00D17D82"/>
    <w:rsid w:val="00DD464F"/>
    <w:rsid w:val="00E41E0F"/>
    <w:rsid w:val="00E440CD"/>
    <w:rsid w:val="00E5202B"/>
    <w:rsid w:val="00E7208B"/>
    <w:rsid w:val="00E762C5"/>
    <w:rsid w:val="00E841FD"/>
    <w:rsid w:val="00E90E2C"/>
    <w:rsid w:val="00E95D0B"/>
    <w:rsid w:val="00EB7C2D"/>
    <w:rsid w:val="00EE77D6"/>
    <w:rsid w:val="00EF27DA"/>
    <w:rsid w:val="00F2557C"/>
    <w:rsid w:val="00F76C7F"/>
    <w:rsid w:val="00FE19A2"/>
    <w:rsid w:val="00FF544F"/>
    <w:rsid w:val="028609F3"/>
    <w:rsid w:val="03D03150"/>
    <w:rsid w:val="06F5E2A3"/>
    <w:rsid w:val="0B0AC4DF"/>
    <w:rsid w:val="1124931E"/>
    <w:rsid w:val="12714B3F"/>
    <w:rsid w:val="164CD450"/>
    <w:rsid w:val="1EB2C86F"/>
    <w:rsid w:val="1ED2F694"/>
    <w:rsid w:val="2119C420"/>
    <w:rsid w:val="21940A49"/>
    <w:rsid w:val="21EB54D6"/>
    <w:rsid w:val="2E6236B3"/>
    <w:rsid w:val="30946793"/>
    <w:rsid w:val="31607E21"/>
    <w:rsid w:val="341FF2DD"/>
    <w:rsid w:val="3460BEDD"/>
    <w:rsid w:val="373EF533"/>
    <w:rsid w:val="3742E263"/>
    <w:rsid w:val="387B9B7F"/>
    <w:rsid w:val="39647FB6"/>
    <w:rsid w:val="3B7162DB"/>
    <w:rsid w:val="44AAFDCC"/>
    <w:rsid w:val="457D7679"/>
    <w:rsid w:val="46071220"/>
    <w:rsid w:val="4855BA65"/>
    <w:rsid w:val="48FDF319"/>
    <w:rsid w:val="4B4FC5C8"/>
    <w:rsid w:val="4BA77524"/>
    <w:rsid w:val="534AC30B"/>
    <w:rsid w:val="546ED60D"/>
    <w:rsid w:val="54AC1B50"/>
    <w:rsid w:val="570D481A"/>
    <w:rsid w:val="57E359C1"/>
    <w:rsid w:val="58B29F62"/>
    <w:rsid w:val="5992C0CE"/>
    <w:rsid w:val="5BF96E27"/>
    <w:rsid w:val="61AB100B"/>
    <w:rsid w:val="628698BC"/>
    <w:rsid w:val="641A31AC"/>
    <w:rsid w:val="674623C6"/>
    <w:rsid w:val="71B01135"/>
    <w:rsid w:val="739EF3EB"/>
    <w:rsid w:val="7909CA1B"/>
    <w:rsid w:val="7B1FD685"/>
    <w:rsid w:val="7EB1D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AD11D"/>
  <w15:docId w15:val="{D6DF0008-238D-41F0-920E-B12DBF2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17C8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AD"/>
  </w:style>
  <w:style w:type="paragraph" w:styleId="Footer">
    <w:name w:val="footer"/>
    <w:basedOn w:val="Normal"/>
    <w:link w:val="Foot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AD"/>
  </w:style>
  <w:style w:type="table" w:styleId="TableGrid">
    <w:name w:val="Table Grid"/>
    <w:basedOn w:val="TableNormal"/>
    <w:uiPriority w:val="39"/>
    <w:rsid w:val="00CC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C3D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3DAD"/>
    <w:rPr>
      <w:color w:val="808080"/>
    </w:rPr>
  </w:style>
  <w:style w:type="paragraph" w:styleId="ListParagraph">
    <w:name w:val="List Paragraph"/>
    <w:basedOn w:val="Normal"/>
    <w:uiPriority w:val="34"/>
    <w:qFormat/>
    <w:rsid w:val="00CC3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85C"/>
    <w:rPr>
      <w:color w:val="605E5C"/>
      <w:shd w:val="clear" w:color="auto" w:fill="E1DFDD"/>
    </w:rPr>
  </w:style>
  <w:style w:type="table" w:customStyle="1" w:styleId="GridTable1Light-Accent51">
    <w:name w:val="Grid Table 1 Light - Accent 51"/>
    <w:basedOn w:val="TableNormal"/>
    <w:uiPriority w:val="46"/>
    <w:rsid w:val="00712D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12D8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4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1E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117C8D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customStyle="1" w:styleId="Default">
    <w:name w:val="Default"/>
    <w:rsid w:val="00117C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E6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BC-POLICY-ENGAGEMENT@btp.pnn.police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50C358C0704280AC001014E631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6BD8-89E4-44BD-A4DE-4A3C390ABBC0}"/>
      </w:docPartPr>
      <w:docPartBody>
        <w:p w:rsidR="00B5427B" w:rsidRDefault="00582C50" w:rsidP="00582C50">
          <w:pPr>
            <w:pStyle w:val="B250C358C0704280AC001014E631EF703"/>
          </w:pPr>
          <w:r>
            <w:t xml:space="preserve"> </w:t>
          </w:r>
          <w:r w:rsidRPr="000E72F8">
            <w:rPr>
              <w:rStyle w:val="PlaceholderText"/>
              <w:b/>
            </w:rPr>
            <w:t>Select Vetting Level</w:t>
          </w:r>
        </w:p>
      </w:docPartBody>
    </w:docPart>
    <w:docPart>
      <w:docPartPr>
        <w:name w:val="7C05BFDC105C4C75B0A83EE816AF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1EF-3336-48BA-852F-9348FDDA78D4}"/>
      </w:docPartPr>
      <w:docPartBody>
        <w:p w:rsidR="00582C50" w:rsidRDefault="00582C50" w:rsidP="00582C50">
          <w:pPr>
            <w:pStyle w:val="7C05BFDC105C4C75B0A83EE816AF25D31"/>
          </w:pPr>
          <w:r w:rsidRPr="002069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B7"/>
    <w:rsid w:val="00012045"/>
    <w:rsid w:val="001A7502"/>
    <w:rsid w:val="001E55B7"/>
    <w:rsid w:val="003B14E2"/>
    <w:rsid w:val="00506B79"/>
    <w:rsid w:val="00582C50"/>
    <w:rsid w:val="008408EF"/>
    <w:rsid w:val="009E774E"/>
    <w:rsid w:val="00B5427B"/>
    <w:rsid w:val="00CE1F6E"/>
    <w:rsid w:val="00D12938"/>
    <w:rsid w:val="00D5035B"/>
    <w:rsid w:val="00D83D81"/>
    <w:rsid w:val="00F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C50"/>
    <w:rPr>
      <w:color w:val="808080"/>
    </w:rPr>
  </w:style>
  <w:style w:type="paragraph" w:customStyle="1" w:styleId="B250C358C0704280AC001014E631EF703">
    <w:name w:val="B250C358C0704280AC001014E631EF703"/>
    <w:rsid w:val="00582C50"/>
    <w:rPr>
      <w:rFonts w:eastAsiaTheme="minorHAnsi"/>
      <w:lang w:eastAsia="en-US"/>
    </w:rPr>
  </w:style>
  <w:style w:type="paragraph" w:customStyle="1" w:styleId="7C05BFDC105C4C75B0A83EE816AF25D31">
    <w:name w:val="7C05BFDC105C4C75B0A83EE816AF25D31"/>
    <w:rsid w:val="00582C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ED095BF8E84CBC9D7550BC5A94B8" ma:contentTypeVersion="15" ma:contentTypeDescription="Create a new document." ma:contentTypeScope="" ma:versionID="d3f6c547873e82277ab1b7aa6f4f3d4c">
  <xsd:schema xmlns:xsd="http://www.w3.org/2001/XMLSchema" xmlns:xs="http://www.w3.org/2001/XMLSchema" xmlns:p="http://schemas.microsoft.com/office/2006/metadata/properties" xmlns:ns2="1272b7a7-d101-4c94-8c31-50ea934eea06" xmlns:ns3="d4c6d25a-ea8e-45ba-9b64-9a798374e206" xmlns:ns4="1016afc1-3821-47e3-a48e-c151515bed76" targetNamespace="http://schemas.microsoft.com/office/2006/metadata/properties" ma:root="true" ma:fieldsID="13538e6deeb9d39b845a10a22a8e98e8" ns2:_="" ns3:_="" ns4:_="">
    <xsd:import namespace="1272b7a7-d101-4c94-8c31-50ea934eea06"/>
    <xsd:import namespace="d4c6d25a-ea8e-45ba-9b64-9a798374e206"/>
    <xsd:import namespace="1016afc1-3821-47e3-a48e-c151515be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b7a7-d101-4c94-8c31-50ea934e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d1ee69-0a58-4b06-96c0-8a35818dd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d25a-ea8e-45ba-9b64-9a798374e2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6607b-3187-470c-adc5-44db37b468b5}" ma:internalName="TaxCatchAll" ma:showField="CatchAllData" ma:web="1016afc1-3821-47e3-a48e-c151515be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afc1-3821-47e3-a48e-c151515be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2b7a7-d101-4c94-8c31-50ea934eea06">
      <Terms xmlns="http://schemas.microsoft.com/office/infopath/2007/PartnerControls"/>
    </lcf76f155ced4ddcb4097134ff3c332f>
    <TaxCatchAll xmlns="d4c6d25a-ea8e-45ba-9b64-9a798374e206" xsi:nil="true"/>
  </documentManagement>
</p:properties>
</file>

<file path=customXml/itemProps1.xml><?xml version="1.0" encoding="utf-8"?>
<ds:datastoreItem xmlns:ds="http://schemas.openxmlformats.org/officeDocument/2006/customXml" ds:itemID="{AB96B04D-0744-4021-AD36-911050D8760D}"/>
</file>

<file path=customXml/itemProps2.xml><?xml version="1.0" encoding="utf-8"?>
<ds:datastoreItem xmlns:ds="http://schemas.openxmlformats.org/officeDocument/2006/customXml" ds:itemID="{B8F9B47C-E5F2-4F7D-A022-F8273B54E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EC1C-E6ED-41A2-A3E3-D763F4EF55FA}">
  <ds:schemaRefs>
    <ds:schemaRef ds:uri="http://schemas.microsoft.com/office/2006/metadata/properties"/>
    <ds:schemaRef ds:uri="http://schemas.microsoft.com/office/infopath/2007/PartnerControls"/>
    <ds:schemaRef ds:uri="1272b7a7-d101-4c94-8c31-50ea934eea06"/>
    <ds:schemaRef ds:uri="d4c6d25a-ea8e-45ba-9b64-9a798374e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Company>British Transport Police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Team</dc:creator>
  <cp:keywords/>
  <dc:description/>
  <cp:lastModifiedBy>Mark Harris [8769]</cp:lastModifiedBy>
  <cp:revision>14</cp:revision>
  <dcterms:created xsi:type="dcterms:W3CDTF">2021-02-03T09:37:00Z</dcterms:created>
  <dcterms:modified xsi:type="dcterms:W3CDTF">2025-01-27T09:25:00Z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0x0101007B7BED095BF8E84CBC9D7550BC5A94B8</vt:lpwstr>
  </property>
  <property fmtid="{D5CDD505-2E9C-101B-9397-08002B2CF9AE}" pid="3" name="Order">
    <vt:r8>53400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ClassificationContentMarkingHeaderShapeIds">
    <vt:lpwstr>1729b988,52eeaea8,3e3294ab</vt:lpwstr>
  </property>
  <property fmtid="{D5CDD505-2E9C-101B-9397-08002B2CF9AE}" pid="15" name="ClassificationContentMarkingHeaderFontProps">
    <vt:lpwstr>#000000,10,Arial</vt:lpwstr>
  </property>
  <property fmtid="{D5CDD505-2E9C-101B-9397-08002B2CF9AE}" pid="16" name="ClassificationContentMarkingHeaderText">
    <vt:lpwstr>OFFICIAL</vt:lpwstr>
  </property>
  <property fmtid="{D5CDD505-2E9C-101B-9397-08002B2CF9AE}" pid="17" name="MSIP_Label_4ab42cd7-a999-4825-bc59-943051981318_Enabled">
    <vt:lpwstr>true</vt:lpwstr>
  </property>
  <property fmtid="{D5CDD505-2E9C-101B-9397-08002B2CF9AE}" pid="18" name="MSIP_Label_4ab42cd7-a999-4825-bc59-943051981318_SetDate">
    <vt:lpwstr>2025-01-27T09:25:23Z</vt:lpwstr>
  </property>
  <property fmtid="{D5CDD505-2E9C-101B-9397-08002B2CF9AE}" pid="19" name="MSIP_Label_4ab42cd7-a999-4825-bc59-943051981318_Method">
    <vt:lpwstr>Standard</vt:lpwstr>
  </property>
  <property fmtid="{D5CDD505-2E9C-101B-9397-08002B2CF9AE}" pid="20" name="MSIP_Label_4ab42cd7-a999-4825-bc59-943051981318_Name">
    <vt:lpwstr>4ab42cd7-a999-4825-bc59-943051981318</vt:lpwstr>
  </property>
  <property fmtid="{D5CDD505-2E9C-101B-9397-08002B2CF9AE}" pid="21" name="MSIP_Label_4ab42cd7-a999-4825-bc59-943051981318_SiteId">
    <vt:lpwstr>eb2bff6b-272a-4866-93ba-80cbe481fd29</vt:lpwstr>
  </property>
  <property fmtid="{D5CDD505-2E9C-101B-9397-08002B2CF9AE}" pid="22" name="MSIP_Label_4ab42cd7-a999-4825-bc59-943051981318_ActionId">
    <vt:lpwstr>564a5570-384d-44b3-9c74-397b65020f9b</vt:lpwstr>
  </property>
  <property fmtid="{D5CDD505-2E9C-101B-9397-08002B2CF9AE}" pid="23" name="MSIP_Label_4ab42cd7-a999-4825-bc59-943051981318_ContentBits">
    <vt:lpwstr>1</vt:lpwstr>
  </property>
  <property fmtid="{D5CDD505-2E9C-101B-9397-08002B2CF9AE}" pid="24" name="_SourceUrl">
    <vt:lpwstr/>
  </property>
  <property fmtid="{D5CDD505-2E9C-101B-9397-08002B2CF9AE}" pid="25" name="_SharedFileIndex">
    <vt:lpwstr/>
  </property>
</Properties>
</file>