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9EE84" w14:textId="0EED319B" w:rsidR="00E41E0F" w:rsidRPr="00B854D8" w:rsidRDefault="00CC3DAD" w:rsidP="00B854D8">
      <w:pPr>
        <w:tabs>
          <w:tab w:val="left" w:pos="3690"/>
        </w:tabs>
        <w:jc w:val="center"/>
        <w:rPr>
          <w:b/>
          <w:color w:val="2F5496" w:themeColor="accent1" w:themeShade="BF"/>
          <w:sz w:val="36"/>
          <w:szCs w:val="36"/>
          <w:u w:val="single"/>
        </w:rPr>
      </w:pPr>
      <w:r w:rsidRPr="00712D8C">
        <w:rPr>
          <w:b/>
          <w:color w:val="2F5496" w:themeColor="accent1" w:themeShade="BF"/>
          <w:sz w:val="36"/>
          <w:szCs w:val="36"/>
          <w:u w:val="single"/>
        </w:rPr>
        <w:t xml:space="preserve">Job </w:t>
      </w:r>
      <w:r w:rsidR="00752BC2">
        <w:rPr>
          <w:b/>
          <w:color w:val="2F5496" w:themeColor="accent1" w:themeShade="BF"/>
          <w:sz w:val="36"/>
          <w:szCs w:val="36"/>
          <w:u w:val="single"/>
        </w:rPr>
        <w:t>Description</w:t>
      </w:r>
      <w:r w:rsidR="00803BAB">
        <w:rPr>
          <w:b/>
          <w:color w:val="2F5496" w:themeColor="accent1" w:themeShade="BF"/>
          <w:sz w:val="36"/>
          <w:szCs w:val="36"/>
          <w:u w:val="single"/>
        </w:rPr>
        <w:t xml:space="preserve"> </w:t>
      </w:r>
    </w:p>
    <w:tbl>
      <w:tblPr>
        <w:tblStyle w:val="GridTable2-Accent11"/>
        <w:tblpPr w:leftFromText="180" w:rightFromText="180" w:vertAnchor="text" w:horzAnchor="margin" w:tblpX="-431" w:tblpY="100"/>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714"/>
        <w:gridCol w:w="3419"/>
      </w:tblGrid>
      <w:tr w:rsidR="00CD4244" w14:paraId="76569EE7" w14:textId="77777777" w:rsidTr="108B77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33" w:type="dxa"/>
            <w:gridSpan w:val="2"/>
            <w:tcBorders>
              <w:top w:val="none" w:sz="0" w:space="0" w:color="auto"/>
              <w:bottom w:val="none" w:sz="0" w:space="0" w:color="auto"/>
            </w:tcBorders>
            <w:shd w:val="clear" w:color="auto" w:fill="D9E2F3" w:themeFill="accent1" w:themeFillTint="33"/>
          </w:tcPr>
          <w:p w14:paraId="1C86B190" w14:textId="320F99A0" w:rsidR="00CD4244" w:rsidRPr="00423432" w:rsidRDefault="002D7415" w:rsidP="00CD4244">
            <w:pPr>
              <w:rPr>
                <w:sz w:val="26"/>
                <w:szCs w:val="26"/>
              </w:rPr>
            </w:pPr>
            <w:proofErr w:type="gramStart"/>
            <w:r w:rsidRPr="00721850">
              <w:rPr>
                <w:color w:val="2F5496" w:themeColor="accent1" w:themeShade="BF"/>
                <w:sz w:val="24"/>
                <w:szCs w:val="26"/>
              </w:rPr>
              <w:t xml:space="preserve">A  </w:t>
            </w:r>
            <w:r w:rsidR="00E41E0F" w:rsidRPr="00721850">
              <w:rPr>
                <w:color w:val="2F5496" w:themeColor="accent1" w:themeShade="BF"/>
                <w:sz w:val="24"/>
                <w:szCs w:val="26"/>
              </w:rPr>
              <w:t>P</w:t>
            </w:r>
            <w:r w:rsidR="00CD4244" w:rsidRPr="00721850">
              <w:rPr>
                <w:color w:val="2F5496" w:themeColor="accent1" w:themeShade="BF"/>
                <w:sz w:val="24"/>
                <w:szCs w:val="26"/>
              </w:rPr>
              <w:t>ost</w:t>
            </w:r>
            <w:proofErr w:type="gramEnd"/>
            <w:r w:rsidR="00CD4244" w:rsidRPr="00721850">
              <w:rPr>
                <w:color w:val="2F5496" w:themeColor="accent1" w:themeShade="BF"/>
                <w:sz w:val="24"/>
                <w:szCs w:val="26"/>
              </w:rPr>
              <w:t xml:space="preserve"> Details</w:t>
            </w:r>
          </w:p>
        </w:tc>
      </w:tr>
      <w:tr w:rsidR="00CD4244" w14:paraId="21DB1EDE" w14:textId="77777777" w:rsidTr="108B7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4" w:type="dxa"/>
            <w:shd w:val="clear" w:color="auto" w:fill="FFFFFF" w:themeFill="background1"/>
          </w:tcPr>
          <w:p w14:paraId="741AE998" w14:textId="4A359C69" w:rsidR="00CD4244" w:rsidRPr="0036146A" w:rsidRDefault="00CD4244" w:rsidP="00CD4244">
            <w:pPr>
              <w:rPr>
                <w:b w:val="0"/>
              </w:rPr>
            </w:pPr>
            <w:r w:rsidRPr="0036146A">
              <w:rPr>
                <w:b w:val="0"/>
              </w:rPr>
              <w:t xml:space="preserve">Job Title: </w:t>
            </w:r>
            <w:r w:rsidR="00514D7A" w:rsidRPr="0036146A">
              <w:t xml:space="preserve">Justice Development </w:t>
            </w:r>
            <w:r w:rsidR="00394795" w:rsidRPr="0036146A">
              <w:t>Manager</w:t>
            </w:r>
          </w:p>
        </w:tc>
        <w:tc>
          <w:tcPr>
            <w:tcW w:w="3419" w:type="dxa"/>
            <w:shd w:val="clear" w:color="auto" w:fill="FFFFFF" w:themeFill="background1"/>
          </w:tcPr>
          <w:p w14:paraId="478058CA" w14:textId="6F1E7068" w:rsidR="00CD4244" w:rsidRPr="0036146A" w:rsidRDefault="00CD4244" w:rsidP="00CD4244">
            <w:pPr>
              <w:cnfStyle w:val="000000100000" w:firstRow="0" w:lastRow="0" w:firstColumn="0" w:lastColumn="0" w:oddVBand="0" w:evenVBand="0" w:oddHBand="1" w:evenHBand="0" w:firstRowFirstColumn="0" w:firstRowLastColumn="0" w:lastRowFirstColumn="0" w:lastRowLastColumn="0"/>
            </w:pPr>
            <w:r w:rsidRPr="0036146A">
              <w:t>Grade:</w:t>
            </w:r>
            <w:r w:rsidR="006472CA" w:rsidRPr="0036146A">
              <w:t xml:space="preserve"> </w:t>
            </w:r>
            <w:r w:rsidR="00514D7A" w:rsidRPr="0036146A">
              <w:rPr>
                <w:b/>
              </w:rPr>
              <w:t>B00</w:t>
            </w:r>
            <w:r w:rsidR="00394795" w:rsidRPr="0036146A">
              <w:rPr>
                <w:b/>
              </w:rPr>
              <w:t>3</w:t>
            </w:r>
          </w:p>
        </w:tc>
      </w:tr>
      <w:tr w:rsidR="00514D7A" w14:paraId="7D98EB61" w14:textId="77777777" w:rsidTr="108B778B">
        <w:tc>
          <w:tcPr>
            <w:cnfStyle w:val="001000000000" w:firstRow="0" w:lastRow="0" w:firstColumn="1" w:lastColumn="0" w:oddVBand="0" w:evenVBand="0" w:oddHBand="0" w:evenHBand="0" w:firstRowFirstColumn="0" w:firstRowLastColumn="0" w:lastRowFirstColumn="0" w:lastRowLastColumn="0"/>
            <w:tcW w:w="6714" w:type="dxa"/>
            <w:shd w:val="clear" w:color="auto" w:fill="FFFFFF" w:themeFill="background1"/>
          </w:tcPr>
          <w:p w14:paraId="2BEB3E90" w14:textId="64A1D6B7" w:rsidR="00514D7A" w:rsidRPr="0036146A" w:rsidRDefault="00514D7A" w:rsidP="00CD4244">
            <w:pPr>
              <w:rPr>
                <w:b w:val="0"/>
              </w:rPr>
            </w:pPr>
            <w:r w:rsidRPr="0036146A">
              <w:rPr>
                <w:b w:val="0"/>
              </w:rPr>
              <w:t xml:space="preserve">Department: </w:t>
            </w:r>
            <w:r w:rsidRPr="0036146A">
              <w:t>Solutions</w:t>
            </w:r>
          </w:p>
        </w:tc>
        <w:tc>
          <w:tcPr>
            <w:tcW w:w="3419" w:type="dxa"/>
            <w:shd w:val="clear" w:color="auto" w:fill="FFFFFF" w:themeFill="background1"/>
          </w:tcPr>
          <w:p w14:paraId="7ACBF592" w14:textId="66DB8998" w:rsidR="00514D7A" w:rsidRPr="0036146A" w:rsidRDefault="00514D7A" w:rsidP="00CD4244">
            <w:pPr>
              <w:cnfStyle w:val="000000000000" w:firstRow="0" w:lastRow="0" w:firstColumn="0" w:lastColumn="0" w:oddVBand="0" w:evenVBand="0" w:oddHBand="0" w:evenHBand="0" w:firstRowFirstColumn="0" w:firstRowLastColumn="0" w:lastRowFirstColumn="0" w:lastRowLastColumn="0"/>
            </w:pPr>
            <w:r w:rsidRPr="0036146A">
              <w:t xml:space="preserve">Division: </w:t>
            </w:r>
            <w:r w:rsidRPr="0036146A">
              <w:rPr>
                <w:b/>
              </w:rPr>
              <w:t>A</w:t>
            </w:r>
          </w:p>
        </w:tc>
      </w:tr>
      <w:tr w:rsidR="00514D7A" w14:paraId="671E6473" w14:textId="77777777" w:rsidTr="108B7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4" w:type="dxa"/>
            <w:shd w:val="clear" w:color="auto" w:fill="FFFFFF" w:themeFill="background1"/>
          </w:tcPr>
          <w:p w14:paraId="1CAB9963" w14:textId="6079E612" w:rsidR="00514D7A" w:rsidRPr="0036146A" w:rsidRDefault="00514D7A" w:rsidP="00CD4244">
            <w:pPr>
              <w:rPr>
                <w:b w:val="0"/>
              </w:rPr>
            </w:pPr>
            <w:r w:rsidRPr="0036146A">
              <w:rPr>
                <w:b w:val="0"/>
              </w:rPr>
              <w:t xml:space="preserve">Reports to: </w:t>
            </w:r>
            <w:r w:rsidR="00394795" w:rsidRPr="0036146A">
              <w:t xml:space="preserve">Senior Project </w:t>
            </w:r>
            <w:r w:rsidRPr="0036146A">
              <w:t>Manager</w:t>
            </w:r>
          </w:p>
        </w:tc>
        <w:tc>
          <w:tcPr>
            <w:tcW w:w="3419" w:type="dxa"/>
            <w:shd w:val="clear" w:color="auto" w:fill="FFFFFF" w:themeFill="background1"/>
          </w:tcPr>
          <w:p w14:paraId="7E28324B" w14:textId="1DD6B5B4" w:rsidR="00514D7A" w:rsidRPr="0036146A" w:rsidRDefault="00514D7A" w:rsidP="00CD4244">
            <w:pPr>
              <w:cnfStyle w:val="000000100000" w:firstRow="0" w:lastRow="0" w:firstColumn="0" w:lastColumn="0" w:oddVBand="0" w:evenVBand="0" w:oddHBand="1" w:evenHBand="0" w:firstRowFirstColumn="0" w:firstRowLastColumn="0" w:lastRowFirstColumn="0" w:lastRowLastColumn="0"/>
            </w:pPr>
            <w:r w:rsidRPr="0036146A">
              <w:t xml:space="preserve">Contract Type: </w:t>
            </w:r>
            <w:r w:rsidRPr="0036146A">
              <w:rPr>
                <w:b/>
              </w:rPr>
              <w:t>Permanent</w:t>
            </w:r>
          </w:p>
        </w:tc>
      </w:tr>
      <w:tr w:rsidR="00CD4244" w14:paraId="2BBDBC28" w14:textId="77777777" w:rsidTr="108B778B">
        <w:trPr>
          <w:trHeight w:val="668"/>
        </w:trPr>
        <w:tc>
          <w:tcPr>
            <w:cnfStyle w:val="001000000000" w:firstRow="0" w:lastRow="0" w:firstColumn="1" w:lastColumn="0" w:oddVBand="0" w:evenVBand="0" w:oddHBand="0" w:evenHBand="0" w:firstRowFirstColumn="0" w:firstRowLastColumn="0" w:lastRowFirstColumn="0" w:lastRowLastColumn="0"/>
            <w:tcW w:w="6714" w:type="dxa"/>
            <w:shd w:val="clear" w:color="auto" w:fill="FFFFFF" w:themeFill="background1"/>
          </w:tcPr>
          <w:p w14:paraId="6973699B" w14:textId="2E2D594A" w:rsidR="00CD4244" w:rsidRPr="0036146A" w:rsidRDefault="00CD4244" w:rsidP="00CD4244">
            <w:pPr>
              <w:rPr>
                <w:b w:val="0"/>
              </w:rPr>
            </w:pPr>
            <w:r w:rsidRPr="0036146A">
              <w:rPr>
                <w:b w:val="0"/>
              </w:rPr>
              <w:t>Level of Vetting:</w:t>
            </w:r>
            <w:sdt>
              <w:sdt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EndPr/>
              <w:sdtContent>
                <w:r w:rsidR="00514D7A" w:rsidRPr="0036146A">
                  <w:t>Baseline</w:t>
                </w:r>
              </w:sdtContent>
            </w:sdt>
          </w:p>
        </w:tc>
        <w:tc>
          <w:tcPr>
            <w:tcW w:w="3419" w:type="dxa"/>
            <w:shd w:val="clear" w:color="auto" w:fill="FFFFFF" w:themeFill="background1"/>
          </w:tcPr>
          <w:p w14:paraId="0BA7498F" w14:textId="7F61D4EA" w:rsidR="0057644F" w:rsidRPr="0036146A" w:rsidRDefault="00CD4244" w:rsidP="00CD4244">
            <w:pPr>
              <w:cnfStyle w:val="000000000000" w:firstRow="0" w:lastRow="0" w:firstColumn="0" w:lastColumn="0" w:oddVBand="0" w:evenVBand="0" w:oddHBand="0" w:evenHBand="0" w:firstRowFirstColumn="0" w:firstRowLastColumn="0" w:lastRowFirstColumn="0" w:lastRowLastColumn="0"/>
            </w:pPr>
            <w:r w:rsidRPr="0036146A">
              <w:t>Number</w:t>
            </w:r>
            <w:r w:rsidR="003D36FB" w:rsidRPr="0036146A">
              <w:t>s in Post</w:t>
            </w:r>
            <w:r w:rsidRPr="0036146A">
              <w:rPr>
                <w:color w:val="767171" w:themeColor="background2" w:themeShade="80"/>
              </w:rPr>
              <w:t>:</w:t>
            </w:r>
            <w:r w:rsidR="0057644F" w:rsidRPr="0036146A">
              <w:rPr>
                <w:color w:val="767171" w:themeColor="background2" w:themeShade="80"/>
              </w:rPr>
              <w:t xml:space="preserve"> </w:t>
            </w:r>
            <w:r w:rsidR="00514D7A" w:rsidRPr="0036146A">
              <w:rPr>
                <w:b/>
              </w:rPr>
              <w:t>2</w:t>
            </w:r>
          </w:p>
        </w:tc>
      </w:tr>
      <w:tr w:rsidR="00E90E2C" w14:paraId="5F307E88" w14:textId="77777777" w:rsidTr="108B7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33" w:type="dxa"/>
            <w:gridSpan w:val="2"/>
          </w:tcPr>
          <w:p w14:paraId="69B1A5BF" w14:textId="38C738FA" w:rsidR="00E90E2C" w:rsidRPr="00343C09" w:rsidRDefault="002D7415" w:rsidP="002D7415">
            <w:pPr>
              <w:rPr>
                <w:b w:val="0"/>
                <w:bCs w:val="0"/>
                <w:color w:val="2F5496" w:themeColor="accent1" w:themeShade="BF"/>
              </w:rPr>
            </w:pPr>
            <w:proofErr w:type="gramStart"/>
            <w:r w:rsidRPr="00721850">
              <w:rPr>
                <w:color w:val="2F5496" w:themeColor="accent1" w:themeShade="BF"/>
                <w:sz w:val="24"/>
              </w:rPr>
              <w:t xml:space="preserve">B  </w:t>
            </w:r>
            <w:r w:rsidR="00E90E2C" w:rsidRPr="00721850">
              <w:rPr>
                <w:color w:val="2F5496" w:themeColor="accent1" w:themeShade="BF"/>
                <w:sz w:val="24"/>
              </w:rPr>
              <w:t>Purpose</w:t>
            </w:r>
            <w:proofErr w:type="gramEnd"/>
            <w:r w:rsidR="00E90E2C" w:rsidRPr="00721850">
              <w:rPr>
                <w:color w:val="2F5496" w:themeColor="accent1" w:themeShade="BF"/>
                <w:sz w:val="24"/>
              </w:rPr>
              <w:t xml:space="preserve"> of the Post</w:t>
            </w:r>
          </w:p>
        </w:tc>
      </w:tr>
      <w:tr w:rsidR="00AC0C44" w14:paraId="0370FC3E" w14:textId="77777777" w:rsidTr="108B778B">
        <w:tc>
          <w:tcPr>
            <w:cnfStyle w:val="001000000000" w:firstRow="0" w:lastRow="0" w:firstColumn="1" w:lastColumn="0" w:oddVBand="0" w:evenVBand="0" w:oddHBand="0" w:evenHBand="0" w:firstRowFirstColumn="0" w:firstRowLastColumn="0" w:lastRowFirstColumn="0" w:lastRowLastColumn="0"/>
            <w:tcW w:w="10133" w:type="dxa"/>
            <w:gridSpan w:val="2"/>
          </w:tcPr>
          <w:p w14:paraId="6AA6146E" w14:textId="2BCF29A8" w:rsidR="00394795" w:rsidRPr="0036146A" w:rsidRDefault="00394795" w:rsidP="00394795">
            <w:pPr>
              <w:tabs>
                <w:tab w:val="center" w:pos="4428"/>
              </w:tabs>
              <w:spacing w:before="40" w:after="40" w:line="276" w:lineRule="auto"/>
              <w:jc w:val="both"/>
              <w:rPr>
                <w:b w:val="0"/>
              </w:rPr>
            </w:pPr>
            <w:r w:rsidRPr="0036146A">
              <w:rPr>
                <w:b w:val="0"/>
              </w:rPr>
              <w:t xml:space="preserve">Lead on </w:t>
            </w:r>
            <w:r w:rsidR="002C08FB" w:rsidRPr="0036146A">
              <w:rPr>
                <w:b w:val="0"/>
              </w:rPr>
              <w:t>C</w:t>
            </w:r>
            <w:r w:rsidRPr="0036146A">
              <w:rPr>
                <w:b w:val="0"/>
              </w:rPr>
              <w:t xml:space="preserve">riminal </w:t>
            </w:r>
            <w:r w:rsidR="002C08FB" w:rsidRPr="0036146A">
              <w:rPr>
                <w:b w:val="0"/>
              </w:rPr>
              <w:t>J</w:t>
            </w:r>
            <w:r w:rsidRPr="0036146A">
              <w:rPr>
                <w:b w:val="0"/>
              </w:rPr>
              <w:t xml:space="preserve">ustice </w:t>
            </w:r>
            <w:r w:rsidR="002C08FB" w:rsidRPr="0036146A">
              <w:rPr>
                <w:b w:val="0"/>
              </w:rPr>
              <w:t xml:space="preserve">(CJ) </w:t>
            </w:r>
            <w:r w:rsidRPr="0036146A">
              <w:rPr>
                <w:b w:val="0"/>
              </w:rPr>
              <w:t xml:space="preserve">initiatives that will have a major impact on the business </w:t>
            </w:r>
            <w:proofErr w:type="gramStart"/>
            <w:r w:rsidRPr="0036146A">
              <w:rPr>
                <w:b w:val="0"/>
              </w:rPr>
              <w:t>as a whole through</w:t>
            </w:r>
            <w:proofErr w:type="gramEnd"/>
            <w:r w:rsidRPr="0036146A">
              <w:rPr>
                <w:b w:val="0"/>
              </w:rPr>
              <w:t xml:space="preserve"> transformation of the provision of </w:t>
            </w:r>
            <w:r w:rsidR="002C08FB" w:rsidRPr="0036146A">
              <w:rPr>
                <w:b w:val="0"/>
              </w:rPr>
              <w:t>CJ</w:t>
            </w:r>
            <w:r w:rsidRPr="0036146A">
              <w:rPr>
                <w:b w:val="0"/>
              </w:rPr>
              <w:t>.</w:t>
            </w:r>
          </w:p>
          <w:p w14:paraId="006AB441" w14:textId="0A235B78" w:rsidR="00394795" w:rsidRPr="0036146A" w:rsidRDefault="00394795" w:rsidP="00394795">
            <w:pPr>
              <w:tabs>
                <w:tab w:val="center" w:pos="4428"/>
              </w:tabs>
              <w:spacing w:before="40" w:after="40" w:line="276" w:lineRule="auto"/>
              <w:jc w:val="both"/>
              <w:rPr>
                <w:b w:val="0"/>
              </w:rPr>
            </w:pPr>
            <w:r w:rsidRPr="0036146A">
              <w:rPr>
                <w:b w:val="0"/>
              </w:rPr>
              <w:t>Work with external stakeholders</w:t>
            </w:r>
            <w:r w:rsidR="002C08FB" w:rsidRPr="0036146A">
              <w:rPr>
                <w:b w:val="0"/>
              </w:rPr>
              <w:t xml:space="preserve"> and</w:t>
            </w:r>
            <w:r w:rsidRPr="0036146A">
              <w:rPr>
                <w:b w:val="0"/>
              </w:rPr>
              <w:t xml:space="preserve"> partners</w:t>
            </w:r>
            <w:r w:rsidR="002C08FB" w:rsidRPr="0036146A">
              <w:rPr>
                <w:b w:val="0"/>
              </w:rPr>
              <w:t xml:space="preserve">, as well as </w:t>
            </w:r>
            <w:r w:rsidRPr="0036146A">
              <w:rPr>
                <w:b w:val="0"/>
              </w:rPr>
              <w:t>internally across all divisions and departments to define</w:t>
            </w:r>
            <w:r w:rsidR="002C08FB" w:rsidRPr="0036146A">
              <w:rPr>
                <w:b w:val="0"/>
              </w:rPr>
              <w:t xml:space="preserve"> project</w:t>
            </w:r>
            <w:r w:rsidRPr="0036146A">
              <w:rPr>
                <w:b w:val="0"/>
              </w:rPr>
              <w:t xml:space="preserve"> objectives, oversee the entire lifecycle from project definition to delivery, and be responsible for service outcomes and benefits realisation.</w:t>
            </w:r>
          </w:p>
          <w:p w14:paraId="1891D17F" w14:textId="0978C0D8" w:rsidR="00394795" w:rsidRPr="0036146A" w:rsidRDefault="00394795" w:rsidP="00394795">
            <w:pPr>
              <w:tabs>
                <w:tab w:val="center" w:pos="4428"/>
              </w:tabs>
              <w:spacing w:before="40" w:after="40" w:line="276" w:lineRule="auto"/>
              <w:jc w:val="both"/>
              <w:rPr>
                <w:b w:val="0"/>
              </w:rPr>
            </w:pPr>
            <w:r w:rsidRPr="0036146A">
              <w:rPr>
                <w:b w:val="0"/>
              </w:rPr>
              <w:t>Prepare business cases for review by the Senior Project Manager for onward submission to the Force Executive Board, Chief Officer Group and Service Improvement Boards and implement agreed recommendations arising from endorsed proposals.</w:t>
            </w:r>
          </w:p>
          <w:p w14:paraId="2D1EAB3D" w14:textId="0C74D155" w:rsidR="00394795" w:rsidRPr="0036146A" w:rsidRDefault="00394795" w:rsidP="23134093">
            <w:pPr>
              <w:tabs>
                <w:tab w:val="center" w:pos="4428"/>
              </w:tabs>
              <w:spacing w:before="40" w:after="40" w:line="276" w:lineRule="auto"/>
              <w:jc w:val="both"/>
              <w:rPr>
                <w:b w:val="0"/>
                <w:bCs w:val="0"/>
              </w:rPr>
            </w:pPr>
            <w:r w:rsidRPr="0036146A">
              <w:rPr>
                <w:b w:val="0"/>
                <w:bCs w:val="0"/>
              </w:rPr>
              <w:t xml:space="preserve">Manage the key messages communicated across the business to address different audience needs and meet organisational requirements in the overall management of </w:t>
            </w:r>
            <w:r w:rsidR="3A7E6404" w:rsidRPr="0036146A">
              <w:rPr>
                <w:b w:val="0"/>
                <w:bCs w:val="0"/>
              </w:rPr>
              <w:t>business</w:t>
            </w:r>
            <w:r w:rsidRPr="0036146A">
              <w:rPr>
                <w:b w:val="0"/>
                <w:bCs w:val="0"/>
              </w:rPr>
              <w:t xml:space="preserve"> changes across </w:t>
            </w:r>
            <w:r w:rsidR="55E86B0C" w:rsidRPr="0036146A">
              <w:rPr>
                <w:b w:val="0"/>
                <w:bCs w:val="0"/>
              </w:rPr>
              <w:t>BTP</w:t>
            </w:r>
            <w:r w:rsidRPr="0036146A">
              <w:rPr>
                <w:b w:val="0"/>
                <w:bCs w:val="0"/>
              </w:rPr>
              <w:t>.</w:t>
            </w:r>
          </w:p>
          <w:p w14:paraId="6518CCAD" w14:textId="4282D6E6" w:rsidR="00AC0C44" w:rsidRPr="00394795" w:rsidRDefault="00394795" w:rsidP="5100B20C">
            <w:pPr>
              <w:spacing w:after="101"/>
              <w:ind w:right="283"/>
              <w:jc w:val="both"/>
              <w:rPr>
                <w:sz w:val="20"/>
                <w:szCs w:val="20"/>
              </w:rPr>
            </w:pPr>
            <w:r w:rsidRPr="0036146A">
              <w:rPr>
                <w:b w:val="0"/>
                <w:bCs w:val="0"/>
              </w:rPr>
              <w:t>Manage, lead and motivate the staff of the Solutions team, delegating as appropriate to ensure that the day to day workload priorities are achieved and that work procedures are followed and applied to the agreed standards.</w:t>
            </w:r>
          </w:p>
        </w:tc>
      </w:tr>
      <w:tr w:rsidR="00E90E2C" w14:paraId="4BE65AD0" w14:textId="77777777" w:rsidTr="108B778B">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0133" w:type="dxa"/>
            <w:gridSpan w:val="2"/>
          </w:tcPr>
          <w:p w14:paraId="79952886" w14:textId="2A539B38" w:rsidR="00E90E2C" w:rsidRPr="00721850" w:rsidRDefault="002D7415" w:rsidP="00E90E2C">
            <w:pPr>
              <w:rPr>
                <w:b w:val="0"/>
                <w:bCs w:val="0"/>
                <w:color w:val="2F5496" w:themeColor="accent1" w:themeShade="BF"/>
                <w:sz w:val="24"/>
              </w:rPr>
            </w:pPr>
            <w:proofErr w:type="gramStart"/>
            <w:r w:rsidRPr="00721850">
              <w:rPr>
                <w:color w:val="2F5496" w:themeColor="accent1" w:themeShade="BF"/>
                <w:sz w:val="24"/>
              </w:rPr>
              <w:t xml:space="preserve">C  </w:t>
            </w:r>
            <w:r w:rsidR="00E90E2C" w:rsidRPr="00721850">
              <w:rPr>
                <w:color w:val="2F5496" w:themeColor="accent1" w:themeShade="BF"/>
                <w:sz w:val="24"/>
              </w:rPr>
              <w:t>Dimensions</w:t>
            </w:r>
            <w:proofErr w:type="gramEnd"/>
            <w:r w:rsidR="00E90E2C" w:rsidRPr="00721850">
              <w:rPr>
                <w:color w:val="2F5496" w:themeColor="accent1" w:themeShade="BF"/>
                <w:sz w:val="24"/>
              </w:rPr>
              <w:t xml:space="preserve"> of the Post</w:t>
            </w:r>
          </w:p>
          <w:p w14:paraId="6A409D7B" w14:textId="15F86191" w:rsidR="00E90E2C" w:rsidRPr="00FE19A2" w:rsidRDefault="00E90E2C" w:rsidP="002D7415">
            <w:pPr>
              <w:rPr>
                <w:b w:val="0"/>
                <w:sz w:val="19"/>
                <w:szCs w:val="19"/>
              </w:rPr>
            </w:pPr>
          </w:p>
        </w:tc>
      </w:tr>
      <w:tr w:rsidR="00AC0C44" w14:paraId="1431FE2F" w14:textId="77777777" w:rsidTr="108B778B">
        <w:trPr>
          <w:trHeight w:val="575"/>
        </w:trPr>
        <w:tc>
          <w:tcPr>
            <w:cnfStyle w:val="001000000000" w:firstRow="0" w:lastRow="0" w:firstColumn="1" w:lastColumn="0" w:oddVBand="0" w:evenVBand="0" w:oddHBand="0" w:evenHBand="0" w:firstRowFirstColumn="0" w:firstRowLastColumn="0" w:lastRowFirstColumn="0" w:lastRowLastColumn="0"/>
            <w:tcW w:w="10133" w:type="dxa"/>
            <w:gridSpan w:val="2"/>
          </w:tcPr>
          <w:p w14:paraId="5EC0EC1E" w14:textId="66AA2347" w:rsidR="00514D7A" w:rsidRPr="0036146A" w:rsidRDefault="00514D7A" w:rsidP="00514D7A">
            <w:pPr>
              <w:tabs>
                <w:tab w:val="center" w:pos="10183"/>
              </w:tabs>
              <w:spacing w:after="108"/>
              <w:rPr>
                <w:rFonts w:cstheme="minorHAnsi"/>
              </w:rPr>
            </w:pPr>
            <w:r w:rsidRPr="0036146A">
              <w:rPr>
                <w:rFonts w:eastAsia="Arial" w:cstheme="minorHAnsi"/>
              </w:rPr>
              <w:t>Financial – Direct or Non-Direct:</w:t>
            </w:r>
            <w:r w:rsidRPr="0036146A">
              <w:rPr>
                <w:rFonts w:eastAsia="Arial" w:cstheme="minorHAnsi"/>
              </w:rPr>
              <w:tab/>
              <w:t xml:space="preserve"> </w:t>
            </w:r>
          </w:p>
          <w:p w14:paraId="2A2F30B0" w14:textId="04EB8219" w:rsidR="00514D7A" w:rsidRPr="0036146A" w:rsidRDefault="00394795" w:rsidP="00514D7A">
            <w:pPr>
              <w:tabs>
                <w:tab w:val="center" w:pos="10183"/>
              </w:tabs>
              <w:spacing w:after="36"/>
              <w:rPr>
                <w:rFonts w:cstheme="minorHAnsi"/>
                <w:b w:val="0"/>
              </w:rPr>
            </w:pPr>
            <w:r w:rsidRPr="0036146A">
              <w:rPr>
                <w:rFonts w:eastAsia="Arial" w:cstheme="minorHAnsi"/>
                <w:b w:val="0"/>
              </w:rPr>
              <w:t>Indirect staff costs</w:t>
            </w:r>
            <w:r w:rsidR="00514D7A" w:rsidRPr="0036146A">
              <w:rPr>
                <w:rFonts w:eastAsia="Arial" w:cstheme="minorHAnsi"/>
                <w:b w:val="0"/>
              </w:rPr>
              <w:tab/>
              <w:t xml:space="preserve"> </w:t>
            </w:r>
          </w:p>
          <w:p w14:paraId="6F6B9817" w14:textId="444055AB" w:rsidR="00514D7A" w:rsidRPr="0036146A" w:rsidRDefault="00514D7A" w:rsidP="00514D7A">
            <w:pPr>
              <w:tabs>
                <w:tab w:val="center" w:pos="10183"/>
              </w:tabs>
              <w:spacing w:after="107"/>
              <w:rPr>
                <w:rFonts w:cstheme="minorHAnsi"/>
              </w:rPr>
            </w:pPr>
            <w:r w:rsidRPr="0036146A">
              <w:rPr>
                <w:rFonts w:eastAsia="Arial" w:cstheme="minorHAnsi"/>
              </w:rPr>
              <w:t>Staff Responsibilities – Direct or Non-Direct:</w:t>
            </w:r>
            <w:r w:rsidRPr="0036146A">
              <w:rPr>
                <w:rFonts w:eastAsia="Arial" w:cstheme="minorHAnsi"/>
              </w:rPr>
              <w:tab/>
              <w:t xml:space="preserve"> </w:t>
            </w:r>
          </w:p>
          <w:p w14:paraId="0DB6A77D" w14:textId="1C71AA09" w:rsidR="00514D7A" w:rsidRPr="0036146A" w:rsidRDefault="00394795" w:rsidP="00514D7A">
            <w:pPr>
              <w:rPr>
                <w:rFonts w:cstheme="minorHAnsi"/>
                <w:b w:val="0"/>
              </w:rPr>
            </w:pPr>
            <w:r w:rsidRPr="0036146A">
              <w:rPr>
                <w:b w:val="0"/>
              </w:rPr>
              <w:t>Direct – 2 x Justice Development Advisors</w:t>
            </w:r>
          </w:p>
          <w:p w14:paraId="589BD460" w14:textId="03F3FAC1" w:rsidR="00514D7A" w:rsidRPr="0036146A" w:rsidRDefault="00514D7A" w:rsidP="00514D7A">
            <w:pPr>
              <w:jc w:val="right"/>
              <w:rPr>
                <w:rFonts w:cstheme="minorHAnsi"/>
              </w:rPr>
            </w:pPr>
            <w:r w:rsidRPr="0036146A">
              <w:rPr>
                <w:rFonts w:eastAsia="Arial" w:cstheme="minorHAnsi"/>
              </w:rPr>
              <w:t xml:space="preserve"> </w:t>
            </w:r>
          </w:p>
          <w:p w14:paraId="42F637FA" w14:textId="0DD10B97" w:rsidR="00AC0C44" w:rsidRPr="0036146A" w:rsidRDefault="00514D7A" w:rsidP="00514D7A">
            <w:pPr>
              <w:rPr>
                <w:rFonts w:eastAsia="Arial" w:cstheme="minorHAnsi"/>
                <w:b w:val="0"/>
                <w:bCs w:val="0"/>
              </w:rPr>
            </w:pPr>
            <w:r w:rsidRPr="0036146A">
              <w:rPr>
                <w:rFonts w:eastAsia="Arial" w:cstheme="minorHAnsi"/>
              </w:rPr>
              <w:t xml:space="preserve">Any Other Statistical Data: </w:t>
            </w:r>
          </w:p>
          <w:p w14:paraId="55ED85C7" w14:textId="29078244" w:rsidR="00AC0C44" w:rsidRPr="00D92612" w:rsidRDefault="00514D7A" w:rsidP="00E90E2C">
            <w:pPr>
              <w:rPr>
                <w:b w:val="0"/>
                <w:bCs w:val="0"/>
              </w:rPr>
            </w:pPr>
            <w:r w:rsidRPr="0036146A">
              <w:rPr>
                <w:rFonts w:cstheme="minorHAnsi"/>
                <w:b w:val="0"/>
                <w:bCs w:val="0"/>
              </w:rPr>
              <w:t>N/A</w:t>
            </w:r>
          </w:p>
        </w:tc>
      </w:tr>
      <w:tr w:rsidR="00E90E2C" w14:paraId="7838F1A2" w14:textId="77777777" w:rsidTr="108B778B">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0133" w:type="dxa"/>
            <w:gridSpan w:val="2"/>
          </w:tcPr>
          <w:p w14:paraId="46103E75" w14:textId="754055BE" w:rsidR="00E90E2C" w:rsidRPr="00343C09" w:rsidRDefault="002D7415" w:rsidP="00AC0C44">
            <w:pPr>
              <w:rPr>
                <w:b w:val="0"/>
                <w:bCs w:val="0"/>
                <w:color w:val="2F5496" w:themeColor="accent1" w:themeShade="BF"/>
              </w:rPr>
            </w:pPr>
            <w:proofErr w:type="gramStart"/>
            <w:r w:rsidRPr="00721850">
              <w:rPr>
                <w:color w:val="2F5496" w:themeColor="accent1" w:themeShade="BF"/>
                <w:sz w:val="24"/>
              </w:rPr>
              <w:t xml:space="preserve">D </w:t>
            </w:r>
            <w:r w:rsidR="00126C24" w:rsidRPr="00721850">
              <w:rPr>
                <w:color w:val="2F5496" w:themeColor="accent1" w:themeShade="BF"/>
                <w:sz w:val="24"/>
              </w:rPr>
              <w:t xml:space="preserve"> </w:t>
            </w:r>
            <w:r w:rsidR="00E90E2C" w:rsidRPr="00721850">
              <w:rPr>
                <w:color w:val="2F5496" w:themeColor="accent1" w:themeShade="BF"/>
                <w:sz w:val="24"/>
              </w:rPr>
              <w:t>Principal</w:t>
            </w:r>
            <w:proofErr w:type="gramEnd"/>
            <w:r w:rsidR="00E90E2C" w:rsidRPr="00721850">
              <w:rPr>
                <w:color w:val="2F5496" w:themeColor="accent1" w:themeShade="BF"/>
                <w:sz w:val="24"/>
              </w:rPr>
              <w:t xml:space="preserve"> Accountabilitie</w:t>
            </w:r>
            <w:r w:rsidR="00AC0C44" w:rsidRPr="00721850">
              <w:rPr>
                <w:color w:val="2F5496" w:themeColor="accent1" w:themeShade="BF"/>
                <w:sz w:val="24"/>
              </w:rPr>
              <w:t>s</w:t>
            </w:r>
          </w:p>
        </w:tc>
      </w:tr>
      <w:tr w:rsidR="00394795" w14:paraId="509CB747" w14:textId="77777777" w:rsidTr="108B778B">
        <w:trPr>
          <w:trHeight w:val="1550"/>
        </w:trPr>
        <w:tc>
          <w:tcPr>
            <w:cnfStyle w:val="001000000000" w:firstRow="0" w:lastRow="0" w:firstColumn="1" w:lastColumn="0" w:oddVBand="0" w:evenVBand="0" w:oddHBand="0" w:evenHBand="0" w:firstRowFirstColumn="0" w:firstRowLastColumn="0" w:lastRowFirstColumn="0" w:lastRowLastColumn="0"/>
            <w:tcW w:w="10133" w:type="dxa"/>
            <w:gridSpan w:val="2"/>
            <w:vAlign w:val="center"/>
          </w:tcPr>
          <w:p w14:paraId="32394A26" w14:textId="3E214383" w:rsidR="00394795" w:rsidRPr="0036146A" w:rsidRDefault="00394795" w:rsidP="0036146A">
            <w:pPr>
              <w:pStyle w:val="Default"/>
              <w:numPr>
                <w:ilvl w:val="0"/>
                <w:numId w:val="12"/>
              </w:numPr>
              <w:spacing w:before="100" w:after="100" w:line="276" w:lineRule="auto"/>
              <w:jc w:val="both"/>
              <w:rPr>
                <w:rFonts w:asciiTheme="minorHAnsi" w:hAnsiTheme="minorHAnsi" w:cstheme="minorBidi"/>
                <w:b w:val="0"/>
                <w:bCs w:val="0"/>
                <w:sz w:val="22"/>
                <w:szCs w:val="22"/>
              </w:rPr>
            </w:pPr>
            <w:r w:rsidRPr="0036146A">
              <w:rPr>
                <w:rFonts w:asciiTheme="minorHAnsi" w:hAnsiTheme="minorHAnsi" w:cstheme="minorBidi"/>
                <w:b w:val="0"/>
                <w:bCs w:val="0"/>
                <w:sz w:val="22"/>
                <w:szCs w:val="22"/>
              </w:rPr>
              <w:t xml:space="preserve">Drive and deliver complex </w:t>
            </w:r>
            <w:r w:rsidR="00CF61F3" w:rsidRPr="0036146A">
              <w:rPr>
                <w:rFonts w:asciiTheme="minorHAnsi" w:hAnsiTheme="minorHAnsi" w:cstheme="minorBidi"/>
                <w:b w:val="0"/>
                <w:bCs w:val="0"/>
                <w:sz w:val="22"/>
                <w:szCs w:val="22"/>
              </w:rPr>
              <w:t>CJ</w:t>
            </w:r>
            <w:r w:rsidRPr="0036146A">
              <w:rPr>
                <w:rFonts w:asciiTheme="minorHAnsi" w:hAnsiTheme="minorHAnsi" w:cstheme="minorBidi"/>
                <w:b w:val="0"/>
                <w:bCs w:val="0"/>
                <w:sz w:val="22"/>
                <w:szCs w:val="22"/>
              </w:rPr>
              <w:t xml:space="preserve"> projects within </w:t>
            </w:r>
            <w:r w:rsidR="1BDD3D03" w:rsidRPr="0036146A">
              <w:rPr>
                <w:rFonts w:asciiTheme="minorHAnsi" w:hAnsiTheme="minorHAnsi" w:cstheme="minorBidi"/>
                <w:b w:val="0"/>
                <w:bCs w:val="0"/>
                <w:sz w:val="22"/>
                <w:szCs w:val="22"/>
              </w:rPr>
              <w:t>Command</w:t>
            </w:r>
            <w:r w:rsidRPr="0036146A">
              <w:rPr>
                <w:rFonts w:asciiTheme="minorHAnsi" w:hAnsiTheme="minorHAnsi" w:cstheme="minorBidi"/>
                <w:b w:val="0"/>
                <w:bCs w:val="0"/>
                <w:sz w:val="22"/>
                <w:szCs w:val="22"/>
              </w:rPr>
              <w:t xml:space="preserve"> Development Programmes, supporting the BTP Strategic Plan. This includes developing and delivering multi-faceted projects/initiatives to meet pre-defined targets.</w:t>
            </w:r>
          </w:p>
          <w:p w14:paraId="5ADE501F" w14:textId="03FDDDAD" w:rsidR="00394795" w:rsidRPr="0036146A" w:rsidRDefault="00394795" w:rsidP="0036146A">
            <w:pPr>
              <w:pStyle w:val="Default"/>
              <w:numPr>
                <w:ilvl w:val="0"/>
                <w:numId w:val="12"/>
              </w:numPr>
              <w:spacing w:before="100" w:after="100"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 xml:space="preserve">Accountable for development, implementation and maintenance of sound business practices while working towards the organisational redesign of </w:t>
            </w:r>
            <w:r w:rsidR="00277AA8" w:rsidRPr="0036146A">
              <w:rPr>
                <w:rFonts w:asciiTheme="minorHAnsi" w:hAnsiTheme="minorHAnsi" w:cstheme="minorHAnsi"/>
                <w:b w:val="0"/>
                <w:sz w:val="22"/>
                <w:szCs w:val="22"/>
              </w:rPr>
              <w:t xml:space="preserve">the </w:t>
            </w:r>
            <w:r w:rsidRPr="0036146A">
              <w:rPr>
                <w:rFonts w:asciiTheme="minorHAnsi" w:hAnsiTheme="minorHAnsi" w:cstheme="minorHAnsi"/>
                <w:b w:val="0"/>
                <w:sz w:val="22"/>
                <w:szCs w:val="22"/>
              </w:rPr>
              <w:t>Justice</w:t>
            </w:r>
            <w:r w:rsidR="00277AA8" w:rsidRPr="0036146A">
              <w:rPr>
                <w:rFonts w:asciiTheme="minorHAnsi" w:hAnsiTheme="minorHAnsi" w:cstheme="minorHAnsi"/>
                <w:b w:val="0"/>
                <w:sz w:val="22"/>
                <w:szCs w:val="22"/>
              </w:rPr>
              <w:t xml:space="preserve"> and Public Contact Command</w:t>
            </w:r>
            <w:r w:rsidRPr="0036146A">
              <w:rPr>
                <w:rFonts w:asciiTheme="minorHAnsi" w:hAnsiTheme="minorHAnsi" w:cstheme="minorHAnsi"/>
                <w:b w:val="0"/>
                <w:sz w:val="22"/>
                <w:szCs w:val="22"/>
              </w:rPr>
              <w:t xml:space="preserve"> which focuses on “new ways of working” underpinned by developing a culture of continuous process improvement, enhanced customer centric service delivery</w:t>
            </w:r>
            <w:r w:rsidR="00277AA8" w:rsidRPr="0036146A">
              <w:rPr>
                <w:rFonts w:asciiTheme="minorHAnsi" w:hAnsiTheme="minorHAnsi" w:cstheme="minorHAnsi"/>
                <w:b w:val="0"/>
                <w:sz w:val="22"/>
                <w:szCs w:val="22"/>
              </w:rPr>
              <w:t xml:space="preserve"> and a focus on ‘new technologies’ with a view to process automation.</w:t>
            </w:r>
            <w:r w:rsidRPr="0036146A">
              <w:rPr>
                <w:rFonts w:asciiTheme="minorHAnsi" w:hAnsiTheme="minorHAnsi" w:cstheme="minorHAnsi"/>
                <w:b w:val="0"/>
                <w:sz w:val="22"/>
                <w:szCs w:val="22"/>
              </w:rPr>
              <w:t xml:space="preserve"> </w:t>
            </w:r>
          </w:p>
          <w:p w14:paraId="1DB49792" w14:textId="73D2FA7B" w:rsidR="00394795" w:rsidRPr="0036146A" w:rsidRDefault="00394795" w:rsidP="0036146A">
            <w:pPr>
              <w:pStyle w:val="Default"/>
              <w:numPr>
                <w:ilvl w:val="0"/>
                <w:numId w:val="12"/>
              </w:numPr>
              <w:spacing w:before="100" w:after="100"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 xml:space="preserve">Accountable for continually improving BTP's </w:t>
            </w:r>
            <w:r w:rsidR="00277AA8" w:rsidRPr="0036146A">
              <w:rPr>
                <w:rFonts w:asciiTheme="minorHAnsi" w:hAnsiTheme="minorHAnsi" w:cstheme="minorHAnsi"/>
                <w:b w:val="0"/>
                <w:sz w:val="22"/>
                <w:szCs w:val="22"/>
              </w:rPr>
              <w:t>p</w:t>
            </w:r>
            <w:r w:rsidRPr="0036146A">
              <w:rPr>
                <w:rFonts w:asciiTheme="minorHAnsi" w:hAnsiTheme="minorHAnsi" w:cstheme="minorHAnsi"/>
                <w:b w:val="0"/>
                <w:sz w:val="22"/>
                <w:szCs w:val="22"/>
              </w:rPr>
              <w:t xml:space="preserve">roject management methodology and promote its use at all levels </w:t>
            </w:r>
            <w:r w:rsidR="00277AA8" w:rsidRPr="0036146A">
              <w:rPr>
                <w:rFonts w:asciiTheme="minorHAnsi" w:hAnsiTheme="minorHAnsi" w:cstheme="minorHAnsi"/>
                <w:b w:val="0"/>
                <w:sz w:val="22"/>
                <w:szCs w:val="22"/>
              </w:rPr>
              <w:t xml:space="preserve">across the </w:t>
            </w:r>
            <w:r w:rsidRPr="0036146A">
              <w:rPr>
                <w:rFonts w:asciiTheme="minorHAnsi" w:hAnsiTheme="minorHAnsi" w:cstheme="minorHAnsi"/>
                <w:b w:val="0"/>
                <w:sz w:val="22"/>
                <w:szCs w:val="22"/>
              </w:rPr>
              <w:t>Justice</w:t>
            </w:r>
            <w:r w:rsidR="00277AA8" w:rsidRPr="0036146A">
              <w:rPr>
                <w:rFonts w:asciiTheme="minorHAnsi" w:hAnsiTheme="minorHAnsi" w:cstheme="minorHAnsi"/>
                <w:b w:val="0"/>
                <w:sz w:val="22"/>
                <w:szCs w:val="22"/>
              </w:rPr>
              <w:t xml:space="preserve"> and Public Contact Command</w:t>
            </w:r>
            <w:r w:rsidRPr="0036146A">
              <w:rPr>
                <w:rFonts w:asciiTheme="minorHAnsi" w:hAnsiTheme="minorHAnsi" w:cstheme="minorHAnsi"/>
                <w:b w:val="0"/>
                <w:sz w:val="22"/>
                <w:szCs w:val="22"/>
              </w:rPr>
              <w:t xml:space="preserve">. Report monthly on Programme budgets </w:t>
            </w:r>
            <w:r w:rsidRPr="0036146A">
              <w:rPr>
                <w:rFonts w:asciiTheme="minorHAnsi" w:hAnsiTheme="minorHAnsi" w:cstheme="minorHAnsi"/>
                <w:b w:val="0"/>
                <w:sz w:val="22"/>
                <w:szCs w:val="22"/>
              </w:rPr>
              <w:lastRenderedPageBreak/>
              <w:t xml:space="preserve">showing spend to date and projected forecast of expenditure. Reports on project milestones and resolves escalated aspects if slippage on project occurs. </w:t>
            </w:r>
          </w:p>
          <w:p w14:paraId="34277B81" w14:textId="6CF209FE" w:rsidR="00394795" w:rsidRPr="0036146A" w:rsidRDefault="00394795" w:rsidP="0036146A">
            <w:pPr>
              <w:pStyle w:val="Default"/>
              <w:numPr>
                <w:ilvl w:val="0"/>
                <w:numId w:val="12"/>
              </w:numPr>
              <w:spacing w:before="100" w:after="100"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 xml:space="preserve">The post holder will champion the management of Lean Six Sigma methodology to apply business process re-engineering principles. </w:t>
            </w:r>
            <w:r w:rsidR="00277AA8" w:rsidRPr="0036146A">
              <w:rPr>
                <w:rFonts w:asciiTheme="minorHAnsi" w:hAnsiTheme="minorHAnsi" w:cstheme="minorHAnsi"/>
                <w:b w:val="0"/>
                <w:sz w:val="22"/>
                <w:szCs w:val="22"/>
              </w:rPr>
              <w:t>They will r</w:t>
            </w:r>
            <w:r w:rsidRPr="0036146A">
              <w:rPr>
                <w:rFonts w:asciiTheme="minorHAnsi" w:hAnsiTheme="minorHAnsi" w:cstheme="minorHAnsi"/>
                <w:b w:val="0"/>
                <w:sz w:val="22"/>
                <w:szCs w:val="22"/>
              </w:rPr>
              <w:t xml:space="preserve">egularly scan the day to day operational processes faced by </w:t>
            </w:r>
            <w:r w:rsidR="00277AA8" w:rsidRPr="0036146A">
              <w:rPr>
                <w:rFonts w:asciiTheme="minorHAnsi" w:hAnsiTheme="minorHAnsi" w:cstheme="minorHAnsi"/>
                <w:b w:val="0"/>
                <w:sz w:val="22"/>
                <w:szCs w:val="22"/>
              </w:rPr>
              <w:t>p</w:t>
            </w:r>
            <w:r w:rsidRPr="0036146A">
              <w:rPr>
                <w:rFonts w:asciiTheme="minorHAnsi" w:hAnsiTheme="minorHAnsi" w:cstheme="minorHAnsi"/>
                <w:b w:val="0"/>
                <w:sz w:val="22"/>
                <w:szCs w:val="22"/>
              </w:rPr>
              <w:t xml:space="preserve">olice staff and </w:t>
            </w:r>
            <w:r w:rsidR="00277AA8" w:rsidRPr="0036146A">
              <w:rPr>
                <w:rFonts w:asciiTheme="minorHAnsi" w:hAnsiTheme="minorHAnsi" w:cstheme="minorHAnsi"/>
                <w:b w:val="0"/>
                <w:sz w:val="22"/>
                <w:szCs w:val="22"/>
              </w:rPr>
              <w:t>o</w:t>
            </w:r>
            <w:r w:rsidRPr="0036146A">
              <w:rPr>
                <w:rFonts w:asciiTheme="minorHAnsi" w:hAnsiTheme="minorHAnsi" w:cstheme="minorHAnsi"/>
                <w:b w:val="0"/>
                <w:sz w:val="22"/>
                <w:szCs w:val="22"/>
              </w:rPr>
              <w:t xml:space="preserve">fficers with an aim to identify areas where Lean six sigma model could be applied. </w:t>
            </w:r>
          </w:p>
          <w:p w14:paraId="69B9D7EE" w14:textId="7DC3743A" w:rsidR="00394795" w:rsidRPr="0036146A" w:rsidRDefault="00394795" w:rsidP="0036146A">
            <w:pPr>
              <w:pStyle w:val="Default"/>
              <w:numPr>
                <w:ilvl w:val="0"/>
                <w:numId w:val="12"/>
              </w:numPr>
              <w:spacing w:before="100" w:after="100"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 xml:space="preserve">Enforcing standard policies and procedures and supporting the team in adopting new processes and procedures as developed from </w:t>
            </w:r>
            <w:r w:rsidR="00277AA8" w:rsidRPr="0036146A">
              <w:rPr>
                <w:rFonts w:asciiTheme="minorHAnsi" w:hAnsiTheme="minorHAnsi" w:cstheme="minorHAnsi"/>
                <w:b w:val="0"/>
                <w:sz w:val="22"/>
                <w:szCs w:val="22"/>
              </w:rPr>
              <w:t>p</w:t>
            </w:r>
            <w:r w:rsidRPr="0036146A">
              <w:rPr>
                <w:rFonts w:asciiTheme="minorHAnsi" w:hAnsiTheme="minorHAnsi" w:cstheme="minorHAnsi"/>
                <w:b w:val="0"/>
                <w:sz w:val="22"/>
                <w:szCs w:val="22"/>
              </w:rPr>
              <w:t xml:space="preserve">roject improvements. Analysis of trends, reviewing complaints and compliments regarding processes and applies learning to all current and planned projects. </w:t>
            </w:r>
          </w:p>
          <w:p w14:paraId="199DBE06" w14:textId="3639B187" w:rsidR="00394795" w:rsidRPr="0036146A" w:rsidRDefault="00394795" w:rsidP="0036146A">
            <w:pPr>
              <w:pStyle w:val="Default"/>
              <w:numPr>
                <w:ilvl w:val="0"/>
                <w:numId w:val="12"/>
              </w:numPr>
              <w:spacing w:before="100" w:after="100"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 xml:space="preserve">Provides leadership and guidance in all aspects of the project management cycle. Lead, support and manage Justice Development Advisors, providing support to them on issues in relation to project processes, budgets, deliverables etc. Develops plans to meet targeted efficiency saving and set challenging goals for the team. Ensures a programme of continuous improvement is in place aligning </w:t>
            </w:r>
            <w:r w:rsidR="00277AA8" w:rsidRPr="0036146A">
              <w:rPr>
                <w:rFonts w:asciiTheme="minorHAnsi" w:hAnsiTheme="minorHAnsi" w:cstheme="minorHAnsi"/>
                <w:b w:val="0"/>
                <w:sz w:val="22"/>
                <w:szCs w:val="22"/>
              </w:rPr>
              <w:t>s</w:t>
            </w:r>
            <w:r w:rsidRPr="0036146A">
              <w:rPr>
                <w:rFonts w:asciiTheme="minorHAnsi" w:hAnsiTheme="minorHAnsi" w:cstheme="minorHAnsi"/>
                <w:b w:val="0"/>
                <w:sz w:val="22"/>
                <w:szCs w:val="22"/>
              </w:rPr>
              <w:t xml:space="preserve">trategic and </w:t>
            </w:r>
            <w:r w:rsidR="00277AA8" w:rsidRPr="0036146A">
              <w:rPr>
                <w:rFonts w:asciiTheme="minorHAnsi" w:hAnsiTheme="minorHAnsi" w:cstheme="minorHAnsi"/>
                <w:b w:val="0"/>
                <w:sz w:val="22"/>
                <w:szCs w:val="22"/>
              </w:rPr>
              <w:t>o</w:t>
            </w:r>
            <w:r w:rsidRPr="0036146A">
              <w:rPr>
                <w:rFonts w:asciiTheme="minorHAnsi" w:hAnsiTheme="minorHAnsi" w:cstheme="minorHAnsi"/>
                <w:b w:val="0"/>
                <w:sz w:val="22"/>
                <w:szCs w:val="22"/>
              </w:rPr>
              <w:t xml:space="preserve">perational objectives. </w:t>
            </w:r>
          </w:p>
          <w:p w14:paraId="538FA99F" w14:textId="33CB897A" w:rsidR="00394795" w:rsidRPr="0036146A" w:rsidRDefault="00394795" w:rsidP="0036146A">
            <w:pPr>
              <w:pStyle w:val="Default"/>
              <w:numPr>
                <w:ilvl w:val="0"/>
                <w:numId w:val="12"/>
              </w:numPr>
              <w:spacing w:before="100" w:after="100"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 xml:space="preserve">Communicate with relevant stakeholders to keep them informed of progress, issues and developments in </w:t>
            </w:r>
            <w:r w:rsidR="00277AA8" w:rsidRPr="0036146A">
              <w:rPr>
                <w:rFonts w:asciiTheme="minorHAnsi" w:hAnsiTheme="minorHAnsi" w:cstheme="minorHAnsi"/>
                <w:b w:val="0"/>
                <w:sz w:val="22"/>
                <w:szCs w:val="22"/>
              </w:rPr>
              <w:t>CJ</w:t>
            </w:r>
            <w:r w:rsidRPr="0036146A">
              <w:rPr>
                <w:rFonts w:asciiTheme="minorHAnsi" w:hAnsiTheme="minorHAnsi" w:cstheme="minorHAnsi"/>
                <w:b w:val="0"/>
                <w:sz w:val="22"/>
                <w:szCs w:val="22"/>
              </w:rPr>
              <w:t xml:space="preserve"> projects/initiatives, providing appropriate briefings to enable them to make informed decisions.</w:t>
            </w:r>
          </w:p>
          <w:p w14:paraId="496B1081" w14:textId="2FBF0304" w:rsidR="00394795" w:rsidRPr="0036146A" w:rsidRDefault="00394795" w:rsidP="0036146A">
            <w:pPr>
              <w:pStyle w:val="ListParagraph"/>
              <w:numPr>
                <w:ilvl w:val="0"/>
                <w:numId w:val="12"/>
              </w:numPr>
              <w:spacing w:line="276" w:lineRule="auto"/>
              <w:jc w:val="both"/>
              <w:rPr>
                <w:rFonts w:cstheme="minorHAnsi"/>
                <w:b w:val="0"/>
                <w:color w:val="000000"/>
              </w:rPr>
            </w:pPr>
            <w:r w:rsidRPr="0036146A">
              <w:rPr>
                <w:rFonts w:cstheme="minorHAnsi"/>
                <w:b w:val="0"/>
                <w:color w:val="000000"/>
              </w:rPr>
              <w:t xml:space="preserve">Promotes </w:t>
            </w:r>
            <w:r w:rsidR="00277AA8" w:rsidRPr="0036146A">
              <w:rPr>
                <w:rFonts w:cstheme="minorHAnsi"/>
                <w:b w:val="0"/>
                <w:color w:val="000000"/>
              </w:rPr>
              <w:t>CJ</w:t>
            </w:r>
            <w:r w:rsidRPr="0036146A">
              <w:rPr>
                <w:rFonts w:cstheme="minorHAnsi"/>
                <w:b w:val="0"/>
                <w:color w:val="000000"/>
              </w:rPr>
              <w:t xml:space="preserve"> through speaking engagements at team events and involvement in local area initiatives. Lends expertise to internal teams and task forces and provide 'hands-on' project management support, resources and expertise and advice </w:t>
            </w:r>
            <w:r w:rsidR="00277AA8" w:rsidRPr="0036146A">
              <w:rPr>
                <w:rFonts w:cstheme="minorHAnsi"/>
                <w:b w:val="0"/>
                <w:color w:val="000000"/>
              </w:rPr>
              <w:t>as required.</w:t>
            </w:r>
          </w:p>
          <w:p w14:paraId="2B64F33D" w14:textId="77777777" w:rsidR="00394795" w:rsidRPr="0036146A" w:rsidRDefault="00394795" w:rsidP="0036146A">
            <w:pPr>
              <w:jc w:val="both"/>
              <w:rPr>
                <w:rFonts w:cstheme="minorHAnsi"/>
                <w:b w:val="0"/>
                <w:color w:val="000000"/>
              </w:rPr>
            </w:pPr>
          </w:p>
          <w:p w14:paraId="5AD444D9" w14:textId="6A971897" w:rsidR="00394795" w:rsidRPr="0036146A" w:rsidRDefault="00394795" w:rsidP="0036146A">
            <w:pPr>
              <w:pStyle w:val="ListParagraph"/>
              <w:numPr>
                <w:ilvl w:val="0"/>
                <w:numId w:val="12"/>
              </w:numPr>
              <w:spacing w:line="276" w:lineRule="auto"/>
              <w:jc w:val="both"/>
              <w:rPr>
                <w:b w:val="0"/>
              </w:rPr>
            </w:pPr>
            <w:r w:rsidRPr="0036146A">
              <w:rPr>
                <w:b w:val="0"/>
              </w:rPr>
              <w:t xml:space="preserve">Act as a Business Change Manager on all aspects of </w:t>
            </w:r>
            <w:r w:rsidR="00277AA8" w:rsidRPr="0036146A">
              <w:rPr>
                <w:b w:val="0"/>
              </w:rPr>
              <w:t>CJ</w:t>
            </w:r>
            <w:r w:rsidRPr="0036146A">
              <w:rPr>
                <w:b w:val="0"/>
              </w:rPr>
              <w:t xml:space="preserve">, linking in with other improvement initiatives across the Force to advise on implications and opportunities for </w:t>
            </w:r>
            <w:r w:rsidR="560CD9AC" w:rsidRPr="0036146A">
              <w:rPr>
                <w:b w:val="0"/>
              </w:rPr>
              <w:t>the Justice and Public Contact Command.</w:t>
            </w:r>
          </w:p>
          <w:p w14:paraId="1C6222EF" w14:textId="77777777" w:rsidR="00394795" w:rsidRPr="0036146A" w:rsidRDefault="00394795" w:rsidP="0036146A">
            <w:pPr>
              <w:jc w:val="both"/>
              <w:rPr>
                <w:rFonts w:cstheme="minorHAnsi"/>
                <w:b w:val="0"/>
                <w:bCs w:val="0"/>
              </w:rPr>
            </w:pPr>
          </w:p>
          <w:p w14:paraId="7BE2E617" w14:textId="38541C82" w:rsidR="00394795" w:rsidRPr="0036146A" w:rsidRDefault="00394795" w:rsidP="0036146A">
            <w:pPr>
              <w:pStyle w:val="ListParagraph"/>
              <w:numPr>
                <w:ilvl w:val="0"/>
                <w:numId w:val="12"/>
              </w:numPr>
              <w:spacing w:line="276" w:lineRule="auto"/>
              <w:jc w:val="both"/>
              <w:rPr>
                <w:b w:val="0"/>
                <w:lang w:val="en-US"/>
              </w:rPr>
            </w:pPr>
            <w:r w:rsidRPr="0036146A">
              <w:rPr>
                <w:b w:val="0"/>
                <w:lang w:val="en-US"/>
              </w:rPr>
              <w:t xml:space="preserve">Ensure project outputs / products are fit for purpose and are comprehensively handed over to </w:t>
            </w:r>
            <w:r w:rsidR="155E6EEB" w:rsidRPr="0036146A">
              <w:rPr>
                <w:b w:val="0"/>
                <w:lang w:val="en-US"/>
              </w:rPr>
              <w:t>Command</w:t>
            </w:r>
            <w:r w:rsidRPr="0036146A">
              <w:rPr>
                <w:b w:val="0"/>
                <w:lang w:val="en-US"/>
              </w:rPr>
              <w:t xml:space="preserve"> / Divisional Operational BAU for onward management. </w:t>
            </w:r>
            <w:r w:rsidR="00277AA8" w:rsidRPr="0036146A">
              <w:rPr>
                <w:b w:val="0"/>
                <w:lang w:val="en-US"/>
              </w:rPr>
              <w:t>Engage</w:t>
            </w:r>
            <w:r w:rsidRPr="0036146A">
              <w:rPr>
                <w:b w:val="0"/>
                <w:lang w:val="en-US"/>
              </w:rPr>
              <w:t xml:space="preserve"> in the definition and developments of benefits and oversee post implementation reviews as required</w:t>
            </w:r>
            <w:r w:rsidR="00277AA8" w:rsidRPr="0036146A">
              <w:rPr>
                <w:b w:val="0"/>
                <w:lang w:val="en-US"/>
              </w:rPr>
              <w:t xml:space="preserve"> to ensure benefits are </w:t>
            </w:r>
            <w:proofErr w:type="spellStart"/>
            <w:r w:rsidR="00277AA8" w:rsidRPr="0036146A">
              <w:rPr>
                <w:b w:val="0"/>
                <w:lang w:val="en-US"/>
              </w:rPr>
              <w:t>realised</w:t>
            </w:r>
            <w:proofErr w:type="spellEnd"/>
            <w:r w:rsidR="00277AA8" w:rsidRPr="0036146A">
              <w:rPr>
                <w:b w:val="0"/>
                <w:lang w:val="en-US"/>
              </w:rPr>
              <w:t xml:space="preserve">. </w:t>
            </w:r>
          </w:p>
          <w:p w14:paraId="4221F51C" w14:textId="77777777" w:rsidR="00394795" w:rsidRPr="0036146A" w:rsidRDefault="00394795" w:rsidP="0036146A">
            <w:pPr>
              <w:spacing w:line="276" w:lineRule="auto"/>
              <w:jc w:val="both"/>
              <w:rPr>
                <w:rFonts w:cstheme="minorHAnsi"/>
                <w:b w:val="0"/>
                <w:bCs w:val="0"/>
                <w:lang w:val="en-US"/>
              </w:rPr>
            </w:pPr>
          </w:p>
          <w:p w14:paraId="2BC50FEF" w14:textId="77777777" w:rsidR="00394795" w:rsidRPr="0036146A" w:rsidRDefault="00394795" w:rsidP="0036146A">
            <w:pPr>
              <w:pStyle w:val="ListParagraph"/>
              <w:numPr>
                <w:ilvl w:val="0"/>
                <w:numId w:val="12"/>
              </w:numPr>
              <w:spacing w:line="276" w:lineRule="auto"/>
              <w:jc w:val="both"/>
              <w:rPr>
                <w:rFonts w:cstheme="minorHAnsi"/>
                <w:b w:val="0"/>
                <w:lang w:val="en-US"/>
              </w:rPr>
            </w:pPr>
            <w:r w:rsidRPr="0036146A">
              <w:rPr>
                <w:rFonts w:cstheme="minorHAnsi"/>
                <w:b w:val="0"/>
                <w:lang w:val="en-US"/>
              </w:rPr>
              <w:t>Identify potential risks, issues and anticipated points of resistance, and develop specific plans to mitigate / address the concerns.</w:t>
            </w:r>
          </w:p>
          <w:p w14:paraId="420118B8" w14:textId="7EB2E9FD" w:rsidR="00394795" w:rsidRPr="0036146A" w:rsidRDefault="00394795" w:rsidP="0036146A">
            <w:pPr>
              <w:pStyle w:val="ListParagraph"/>
              <w:numPr>
                <w:ilvl w:val="0"/>
                <w:numId w:val="12"/>
              </w:numPr>
              <w:spacing w:before="120" w:line="276" w:lineRule="auto"/>
              <w:jc w:val="both"/>
              <w:rPr>
                <w:rFonts w:cstheme="minorHAnsi"/>
                <w:b w:val="0"/>
                <w:lang w:val="en-US"/>
              </w:rPr>
            </w:pPr>
            <w:r w:rsidRPr="0036146A">
              <w:rPr>
                <w:rFonts w:cstheme="minorHAnsi"/>
                <w:b w:val="0"/>
                <w:lang w:val="en-US"/>
              </w:rPr>
              <w:t xml:space="preserve">Carry out horizon scanning, maintain regular contact with colleagues from other forces and </w:t>
            </w:r>
            <w:r w:rsidR="00277AA8" w:rsidRPr="0036146A">
              <w:rPr>
                <w:rFonts w:cstheme="minorHAnsi"/>
                <w:b w:val="0"/>
                <w:lang w:val="en-US"/>
              </w:rPr>
              <w:t>CJ</w:t>
            </w:r>
            <w:r w:rsidRPr="0036146A">
              <w:rPr>
                <w:rFonts w:cstheme="minorHAnsi"/>
                <w:b w:val="0"/>
                <w:lang w:val="en-US"/>
              </w:rPr>
              <w:t xml:space="preserve"> partners at a national level and attend external conferences and seminars on </w:t>
            </w:r>
            <w:r w:rsidR="00277AA8" w:rsidRPr="0036146A">
              <w:rPr>
                <w:rFonts w:cstheme="minorHAnsi"/>
                <w:b w:val="0"/>
                <w:lang w:val="en-US"/>
              </w:rPr>
              <w:t>CJ</w:t>
            </w:r>
            <w:r w:rsidRPr="0036146A">
              <w:rPr>
                <w:rFonts w:cstheme="minorHAnsi"/>
                <w:b w:val="0"/>
                <w:lang w:val="en-US"/>
              </w:rPr>
              <w:t xml:space="preserve"> issues to ensure that BTP policy, procedures and practice remain up to date and are future proofed. </w:t>
            </w:r>
          </w:p>
          <w:p w14:paraId="3F1E1CF7" w14:textId="77777777" w:rsidR="00394795" w:rsidRPr="0036146A" w:rsidRDefault="00394795" w:rsidP="0036146A">
            <w:pPr>
              <w:jc w:val="both"/>
              <w:rPr>
                <w:rFonts w:cstheme="minorHAnsi"/>
                <w:b w:val="0"/>
                <w:bCs w:val="0"/>
                <w:lang w:val="en-US"/>
              </w:rPr>
            </w:pPr>
          </w:p>
          <w:p w14:paraId="014A0C92" w14:textId="77777777" w:rsidR="00394795" w:rsidRPr="0036146A" w:rsidRDefault="00394795" w:rsidP="0036146A">
            <w:pPr>
              <w:pStyle w:val="ListParagraph"/>
              <w:numPr>
                <w:ilvl w:val="0"/>
                <w:numId w:val="12"/>
              </w:numPr>
              <w:spacing w:line="276" w:lineRule="auto"/>
              <w:jc w:val="both"/>
              <w:rPr>
                <w:rFonts w:cstheme="minorHAnsi"/>
                <w:b w:val="0"/>
                <w:lang w:val="en-US"/>
              </w:rPr>
            </w:pPr>
            <w:r w:rsidRPr="0036146A">
              <w:rPr>
                <w:rFonts w:cstheme="minorHAnsi"/>
                <w:b w:val="0"/>
                <w:lang w:val="en-US"/>
              </w:rPr>
              <w:t xml:space="preserve">Be innovative in design and look to optimize best use of technology, implementing pilot and trial studies to ensure any proof of concept. </w:t>
            </w:r>
          </w:p>
          <w:p w14:paraId="10D0F28B" w14:textId="77777777" w:rsidR="00394795" w:rsidRPr="0036146A" w:rsidRDefault="00394795" w:rsidP="0036146A">
            <w:pPr>
              <w:jc w:val="both"/>
              <w:rPr>
                <w:rFonts w:cstheme="minorHAnsi"/>
                <w:b w:val="0"/>
                <w:bCs w:val="0"/>
                <w:lang w:val="en-US"/>
              </w:rPr>
            </w:pPr>
          </w:p>
          <w:p w14:paraId="3AF56623" w14:textId="6BE34F33" w:rsidR="00394795" w:rsidRPr="0036146A" w:rsidRDefault="00394795" w:rsidP="0036146A">
            <w:pPr>
              <w:pStyle w:val="ListParagraph"/>
              <w:numPr>
                <w:ilvl w:val="0"/>
                <w:numId w:val="12"/>
              </w:numPr>
              <w:spacing w:line="276" w:lineRule="auto"/>
              <w:jc w:val="both"/>
              <w:rPr>
                <w:rFonts w:cstheme="minorHAnsi"/>
                <w:b w:val="0"/>
                <w:iCs/>
              </w:rPr>
            </w:pPr>
            <w:r w:rsidRPr="0036146A">
              <w:rPr>
                <w:rFonts w:cstheme="minorHAnsi"/>
                <w:b w:val="0"/>
                <w:color w:val="000000"/>
              </w:rPr>
              <w:t xml:space="preserve">Plan, deliver, assess and evaluate </w:t>
            </w:r>
            <w:r w:rsidRPr="0036146A">
              <w:rPr>
                <w:rFonts w:cstheme="minorHAnsi"/>
                <w:b w:val="0"/>
                <w:iCs/>
                <w:color w:val="000000"/>
              </w:rPr>
              <w:t xml:space="preserve">in-house training as well as training officers outside of the Justice </w:t>
            </w:r>
            <w:r w:rsidR="00277AA8" w:rsidRPr="0036146A">
              <w:rPr>
                <w:rFonts w:cstheme="minorHAnsi"/>
                <w:b w:val="0"/>
                <w:iCs/>
                <w:color w:val="000000"/>
              </w:rPr>
              <w:t>and Public Contact Command</w:t>
            </w:r>
            <w:r w:rsidRPr="0036146A">
              <w:rPr>
                <w:rFonts w:cstheme="minorHAnsi"/>
                <w:b w:val="0"/>
                <w:iCs/>
                <w:color w:val="000000"/>
              </w:rPr>
              <w:t xml:space="preserve"> where required e.g. new initiatives, updates/change in legislation. Ensure training material is maintained and up to date in line with current processes</w:t>
            </w:r>
            <w:r w:rsidRPr="0036146A">
              <w:rPr>
                <w:rFonts w:cstheme="minorHAnsi"/>
                <w:b w:val="0"/>
                <w:i/>
                <w:iCs/>
                <w:color w:val="000000"/>
              </w:rPr>
              <w:t xml:space="preserve">. </w:t>
            </w:r>
            <w:r w:rsidRPr="0036146A">
              <w:rPr>
                <w:rFonts w:cstheme="minorHAnsi"/>
                <w:b w:val="0"/>
                <w:iCs/>
                <w:color w:val="000000"/>
              </w:rPr>
              <w:t xml:space="preserve"> Furthermore, you</w:t>
            </w:r>
            <w:r w:rsidRPr="0036146A">
              <w:rPr>
                <w:rFonts w:cstheme="minorHAnsi"/>
                <w:b w:val="0"/>
                <w:iCs/>
              </w:rPr>
              <w:t xml:space="preserve"> will provide training support the wider BTP as the subject matter expert for the Justice input on the Probationer training.</w:t>
            </w:r>
          </w:p>
          <w:p w14:paraId="735C0F10" w14:textId="77777777" w:rsidR="00394795" w:rsidRPr="0036146A" w:rsidRDefault="00394795" w:rsidP="0036146A">
            <w:pPr>
              <w:jc w:val="both"/>
              <w:rPr>
                <w:rFonts w:cstheme="minorHAnsi"/>
                <w:b w:val="0"/>
                <w:bCs w:val="0"/>
                <w:lang w:val="en-US"/>
              </w:rPr>
            </w:pPr>
          </w:p>
          <w:p w14:paraId="2DBABFC4" w14:textId="77777777" w:rsidR="00394795" w:rsidRPr="0036146A" w:rsidRDefault="00394795" w:rsidP="0036146A">
            <w:pPr>
              <w:pStyle w:val="ListParagraph"/>
              <w:numPr>
                <w:ilvl w:val="0"/>
                <w:numId w:val="12"/>
              </w:numPr>
              <w:spacing w:line="276" w:lineRule="auto"/>
              <w:jc w:val="both"/>
              <w:rPr>
                <w:rFonts w:cstheme="minorHAnsi"/>
                <w:b w:val="0"/>
                <w:bCs w:val="0"/>
                <w:lang w:val="en-US"/>
              </w:rPr>
            </w:pPr>
            <w:r w:rsidRPr="0036146A">
              <w:rPr>
                <w:rFonts w:cstheme="minorHAnsi"/>
                <w:b w:val="0"/>
              </w:rPr>
              <w:t xml:space="preserve">Deputise for the Senior Project Manager, attend meetings and respond to queries on their behalf when necessary.  </w:t>
            </w:r>
          </w:p>
          <w:p w14:paraId="705B8BDB" w14:textId="77777777" w:rsidR="00394795" w:rsidRPr="0036146A" w:rsidRDefault="00394795" w:rsidP="0036146A">
            <w:pPr>
              <w:jc w:val="both"/>
              <w:rPr>
                <w:rFonts w:cstheme="minorHAnsi"/>
                <w:b w:val="0"/>
              </w:rPr>
            </w:pPr>
          </w:p>
          <w:p w14:paraId="03113F9B" w14:textId="79E3D8E7" w:rsidR="00394795" w:rsidRPr="0036146A" w:rsidRDefault="00394795" w:rsidP="0036146A">
            <w:pPr>
              <w:pStyle w:val="Heading3"/>
              <w:numPr>
                <w:ilvl w:val="0"/>
                <w:numId w:val="12"/>
              </w:numPr>
              <w:spacing w:before="40" w:after="40" w:line="276" w:lineRule="auto"/>
              <w:jc w:val="both"/>
              <w:outlineLvl w:val="2"/>
              <w:rPr>
                <w:rFonts w:asciiTheme="minorHAnsi" w:hAnsiTheme="minorHAnsi" w:cstheme="minorHAnsi"/>
                <w:sz w:val="22"/>
                <w:szCs w:val="22"/>
              </w:rPr>
            </w:pPr>
            <w:r w:rsidRPr="0036146A">
              <w:rPr>
                <w:rFonts w:asciiTheme="minorHAnsi" w:hAnsiTheme="minorHAnsi" w:cstheme="minorHAnsi"/>
                <w:sz w:val="22"/>
                <w:szCs w:val="22"/>
              </w:rPr>
              <w:t xml:space="preserve">Provide motivation, leadership and direction to the teams. Ensure effective team management including but not limited to the </w:t>
            </w:r>
            <w:r w:rsidR="00277AA8" w:rsidRPr="0036146A">
              <w:rPr>
                <w:rFonts w:asciiTheme="minorHAnsi" w:hAnsiTheme="minorHAnsi" w:cstheme="minorHAnsi"/>
                <w:sz w:val="22"/>
                <w:szCs w:val="22"/>
              </w:rPr>
              <w:t xml:space="preserve">Performance and Development Review </w:t>
            </w:r>
            <w:r w:rsidRPr="0036146A">
              <w:rPr>
                <w:rFonts w:asciiTheme="minorHAnsi" w:hAnsiTheme="minorHAnsi" w:cstheme="minorHAnsi"/>
                <w:sz w:val="22"/>
                <w:szCs w:val="22"/>
              </w:rPr>
              <w:t xml:space="preserve">process, sickness absence and return to work management, time management, maternity liaison, occupational health referrals, health and safety assessments and poor performance. </w:t>
            </w:r>
          </w:p>
          <w:p w14:paraId="47C1D847" w14:textId="77777777" w:rsidR="00394795" w:rsidRPr="0036146A" w:rsidRDefault="00394795" w:rsidP="0036146A">
            <w:pPr>
              <w:jc w:val="both"/>
              <w:rPr>
                <w:rFonts w:cstheme="minorHAnsi"/>
                <w:b w:val="0"/>
              </w:rPr>
            </w:pPr>
          </w:p>
          <w:p w14:paraId="7292F3C2" w14:textId="77777777" w:rsidR="00394795" w:rsidRPr="0036146A" w:rsidRDefault="00394795" w:rsidP="0036146A">
            <w:pPr>
              <w:pStyle w:val="Heading3"/>
              <w:numPr>
                <w:ilvl w:val="0"/>
                <w:numId w:val="12"/>
              </w:numPr>
              <w:spacing w:before="40" w:after="40" w:line="276" w:lineRule="auto"/>
              <w:jc w:val="both"/>
              <w:outlineLvl w:val="2"/>
              <w:rPr>
                <w:rFonts w:asciiTheme="minorHAnsi" w:hAnsiTheme="minorHAnsi" w:cstheme="minorHAnsi"/>
                <w:sz w:val="22"/>
                <w:szCs w:val="22"/>
              </w:rPr>
            </w:pPr>
            <w:r w:rsidRPr="0036146A">
              <w:rPr>
                <w:rFonts w:asciiTheme="minorHAnsi" w:hAnsiTheme="minorHAnsi" w:cstheme="minorHAnsi"/>
                <w:sz w:val="22"/>
                <w:szCs w:val="22"/>
              </w:rPr>
              <w:t xml:space="preserve">Ensure staff wellbeing and the fair treatment of all in line with BTP Standard Operating Procedures (SOPs). </w:t>
            </w:r>
          </w:p>
          <w:p w14:paraId="08DAD212" w14:textId="216A7A54" w:rsidR="00394795" w:rsidRPr="00394795" w:rsidRDefault="00394795" w:rsidP="00394795">
            <w:pPr>
              <w:rPr>
                <w:rFonts w:eastAsia="Times New Roman" w:cstheme="minorHAnsi"/>
                <w:b w:val="0"/>
                <w:sz w:val="20"/>
                <w:szCs w:val="20"/>
                <w:lang w:val="en-US" w:eastAsia="en-GB"/>
              </w:rPr>
            </w:pPr>
          </w:p>
        </w:tc>
      </w:tr>
      <w:tr w:rsidR="00E90E2C" w14:paraId="76B2ACE6" w14:textId="77777777" w:rsidTr="108B778B">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0133" w:type="dxa"/>
            <w:gridSpan w:val="2"/>
          </w:tcPr>
          <w:p w14:paraId="7965E4D5" w14:textId="77777777" w:rsidR="00E90E2C" w:rsidRPr="00721850" w:rsidRDefault="002F3D81" w:rsidP="00E90E2C">
            <w:pPr>
              <w:tabs>
                <w:tab w:val="center" w:pos="4428"/>
              </w:tabs>
              <w:spacing w:before="40" w:after="40"/>
              <w:rPr>
                <w:rFonts w:eastAsia="Times New Roman" w:cstheme="minorHAnsi"/>
                <w:b w:val="0"/>
                <w:bCs w:val="0"/>
                <w:color w:val="2F5496" w:themeColor="accent1" w:themeShade="BF"/>
                <w:sz w:val="24"/>
                <w:lang w:val="en-US" w:eastAsia="en-GB"/>
              </w:rPr>
            </w:pPr>
            <w:proofErr w:type="gramStart"/>
            <w:r w:rsidRPr="00721850">
              <w:rPr>
                <w:rFonts w:eastAsia="Times New Roman" w:cstheme="minorHAnsi"/>
                <w:color w:val="2F5496" w:themeColor="accent1" w:themeShade="BF"/>
                <w:sz w:val="24"/>
                <w:lang w:val="en-US" w:eastAsia="en-GB"/>
              </w:rPr>
              <w:lastRenderedPageBreak/>
              <w:t xml:space="preserve">E  </w:t>
            </w:r>
            <w:r w:rsidR="00E90E2C" w:rsidRPr="00721850">
              <w:rPr>
                <w:rFonts w:eastAsia="Times New Roman" w:cstheme="minorHAnsi"/>
                <w:color w:val="2F5496" w:themeColor="accent1" w:themeShade="BF"/>
                <w:sz w:val="24"/>
                <w:lang w:val="en-US" w:eastAsia="en-GB"/>
              </w:rPr>
              <w:t>Decision</w:t>
            </w:r>
            <w:proofErr w:type="gramEnd"/>
            <w:r w:rsidR="00E90E2C" w:rsidRPr="00721850">
              <w:rPr>
                <w:rFonts w:eastAsia="Times New Roman" w:cstheme="minorHAnsi"/>
                <w:color w:val="2F5496" w:themeColor="accent1" w:themeShade="BF"/>
                <w:sz w:val="24"/>
                <w:lang w:val="en-US" w:eastAsia="en-GB"/>
              </w:rPr>
              <w:t xml:space="preserve"> Making</w:t>
            </w:r>
          </w:p>
          <w:p w14:paraId="272FFABB" w14:textId="069E13AF" w:rsidR="00066A2E" w:rsidRPr="00423432" w:rsidRDefault="00066A2E" w:rsidP="00AC0C44">
            <w:pPr>
              <w:tabs>
                <w:tab w:val="center" w:pos="4428"/>
              </w:tabs>
              <w:spacing w:before="40" w:after="40"/>
              <w:jc w:val="both"/>
              <w:rPr>
                <w:rFonts w:eastAsia="Times New Roman" w:cstheme="minorHAnsi"/>
                <w:color w:val="002060"/>
                <w:sz w:val="26"/>
                <w:szCs w:val="26"/>
                <w:lang w:val="en-US" w:eastAsia="en-GB"/>
              </w:rPr>
            </w:pPr>
          </w:p>
        </w:tc>
      </w:tr>
      <w:tr w:rsidR="00712D8C" w14:paraId="763A6C83" w14:textId="77777777" w:rsidTr="108B778B">
        <w:trPr>
          <w:trHeight w:val="1839"/>
        </w:trPr>
        <w:tc>
          <w:tcPr>
            <w:cnfStyle w:val="001000000000" w:firstRow="0" w:lastRow="0" w:firstColumn="1" w:lastColumn="0" w:oddVBand="0" w:evenVBand="0" w:oddHBand="0" w:evenHBand="0" w:firstRowFirstColumn="0" w:firstRowLastColumn="0" w:lastRowFirstColumn="0" w:lastRowLastColumn="0"/>
            <w:tcW w:w="10133" w:type="dxa"/>
            <w:gridSpan w:val="2"/>
          </w:tcPr>
          <w:p w14:paraId="5112D8CD" w14:textId="77777777" w:rsidR="00D92612" w:rsidRPr="0036146A" w:rsidRDefault="00D92612" w:rsidP="00737B95">
            <w:pPr>
              <w:tabs>
                <w:tab w:val="center" w:pos="1226"/>
                <w:tab w:val="center" w:pos="10670"/>
              </w:tabs>
              <w:spacing w:after="52"/>
              <w:rPr>
                <w:rFonts w:cstheme="minorHAnsi"/>
              </w:rPr>
            </w:pPr>
            <w:r w:rsidRPr="0036146A">
              <w:rPr>
                <w:rFonts w:eastAsia="Arial" w:cstheme="minorHAnsi"/>
              </w:rPr>
              <w:t xml:space="preserve">Make decisions </w:t>
            </w:r>
            <w:r w:rsidRPr="0036146A">
              <w:rPr>
                <w:rFonts w:eastAsia="Arial" w:cstheme="minorHAnsi"/>
              </w:rPr>
              <w:tab/>
              <w:t xml:space="preserve"> </w:t>
            </w:r>
          </w:p>
          <w:p w14:paraId="77E03BB4" w14:textId="6EFB4367" w:rsidR="00394795" w:rsidRPr="0036146A" w:rsidRDefault="00394795" w:rsidP="00E4239A">
            <w:pPr>
              <w:pStyle w:val="Default"/>
              <w:spacing w:before="80"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 xml:space="preserve">Makes decisions across Justice and Public Contact Command projects, ensuring accurate assessment of prioritisation of competing projects, resource allocation, budgets, deliverables etc across a range of projects. </w:t>
            </w:r>
          </w:p>
          <w:p w14:paraId="705F51E3" w14:textId="77777777" w:rsidR="00394795" w:rsidRPr="0036146A" w:rsidRDefault="00394795" w:rsidP="00394795">
            <w:pPr>
              <w:pStyle w:val="Default"/>
              <w:spacing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 xml:space="preserve">Makes decisions around level of governance required and applied for each project and its approvals. </w:t>
            </w:r>
          </w:p>
          <w:p w14:paraId="7D068F6B" w14:textId="3A8C3E09" w:rsidR="00394795" w:rsidRPr="0036146A" w:rsidRDefault="00394795" w:rsidP="00394795">
            <w:pPr>
              <w:pStyle w:val="Default"/>
              <w:spacing w:before="80"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 xml:space="preserve">Quality assurance of project reports presented </w:t>
            </w:r>
            <w:r w:rsidR="00E4239A" w:rsidRPr="0036146A">
              <w:rPr>
                <w:rFonts w:asciiTheme="minorHAnsi" w:hAnsiTheme="minorHAnsi" w:cstheme="minorHAnsi"/>
                <w:b w:val="0"/>
                <w:sz w:val="22"/>
                <w:szCs w:val="22"/>
              </w:rPr>
              <w:t>to the Justice and Public Contact Command SMT.</w:t>
            </w:r>
          </w:p>
          <w:p w14:paraId="7FB8F8FF" w14:textId="7611CAF4" w:rsidR="00394795" w:rsidRPr="0036146A" w:rsidRDefault="00394795" w:rsidP="00394795">
            <w:pPr>
              <w:spacing w:line="276" w:lineRule="auto"/>
              <w:jc w:val="both"/>
              <w:rPr>
                <w:rFonts w:cstheme="minorHAnsi"/>
                <w:b w:val="0"/>
              </w:rPr>
            </w:pPr>
            <w:r w:rsidRPr="0036146A">
              <w:rPr>
                <w:rFonts w:cstheme="minorHAnsi"/>
                <w:b w:val="0"/>
              </w:rPr>
              <w:t>Makes decisions regarding escalation of issues impacting project delivery to senior stakeholders and/or the Senior Project Manager.</w:t>
            </w:r>
          </w:p>
          <w:p w14:paraId="48AF3070" w14:textId="77777777" w:rsidR="00D92612" w:rsidRPr="0036146A" w:rsidRDefault="00D92612" w:rsidP="00737B95">
            <w:pPr>
              <w:tabs>
                <w:tab w:val="center" w:pos="1798"/>
                <w:tab w:val="center" w:pos="10670"/>
              </w:tabs>
              <w:spacing w:after="88"/>
              <w:rPr>
                <w:rFonts w:eastAsia="Arial" w:cstheme="minorHAnsi"/>
                <w:b w:val="0"/>
                <w:bCs w:val="0"/>
              </w:rPr>
            </w:pPr>
          </w:p>
          <w:p w14:paraId="7D194839" w14:textId="39C4A9B4" w:rsidR="00D92612" w:rsidRPr="0036146A" w:rsidRDefault="00D92612" w:rsidP="00737B95">
            <w:pPr>
              <w:tabs>
                <w:tab w:val="center" w:pos="1798"/>
                <w:tab w:val="center" w:pos="10670"/>
              </w:tabs>
              <w:spacing w:after="88"/>
              <w:rPr>
                <w:rFonts w:cstheme="minorHAnsi"/>
              </w:rPr>
            </w:pPr>
            <w:r w:rsidRPr="0036146A">
              <w:rPr>
                <w:rFonts w:eastAsia="Arial" w:cstheme="minorHAnsi"/>
              </w:rPr>
              <w:t xml:space="preserve">Significant say in decisions </w:t>
            </w:r>
            <w:r w:rsidRPr="0036146A">
              <w:rPr>
                <w:rFonts w:eastAsia="Arial" w:cstheme="minorHAnsi"/>
              </w:rPr>
              <w:tab/>
              <w:t xml:space="preserve"> </w:t>
            </w:r>
          </w:p>
          <w:p w14:paraId="265A6252" w14:textId="687A0941" w:rsidR="00E4239A" w:rsidRPr="0036146A" w:rsidRDefault="00E4239A" w:rsidP="00E4239A">
            <w:pPr>
              <w:pStyle w:val="Default"/>
              <w:spacing w:before="80"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Responsible for influencing stakeholders in making an informed decision around the delivery of projects based on a prioritisation assessment.</w:t>
            </w:r>
          </w:p>
          <w:p w14:paraId="747AAC8B" w14:textId="4F9697F5" w:rsidR="00E4239A" w:rsidRPr="0036146A" w:rsidRDefault="00E4239A" w:rsidP="00E4239A">
            <w:pPr>
              <w:pStyle w:val="Default"/>
              <w:spacing w:before="80"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Responsible for encouraging a customer centric approach in all Justice</w:t>
            </w:r>
            <w:r w:rsidR="00277AA8" w:rsidRPr="0036146A">
              <w:rPr>
                <w:rFonts w:asciiTheme="minorHAnsi" w:hAnsiTheme="minorHAnsi" w:cstheme="minorHAnsi"/>
                <w:b w:val="0"/>
                <w:sz w:val="22"/>
                <w:szCs w:val="22"/>
              </w:rPr>
              <w:t xml:space="preserve"> and Public Contact Command</w:t>
            </w:r>
            <w:r w:rsidRPr="0036146A">
              <w:rPr>
                <w:rFonts w:asciiTheme="minorHAnsi" w:hAnsiTheme="minorHAnsi" w:cstheme="minorHAnsi"/>
                <w:b w:val="0"/>
                <w:sz w:val="22"/>
                <w:szCs w:val="22"/>
              </w:rPr>
              <w:t xml:space="preserve"> project deliveries. </w:t>
            </w:r>
          </w:p>
          <w:p w14:paraId="4D0D2FF9" w14:textId="519BFE5D" w:rsidR="00117C8D" w:rsidRPr="00D92612" w:rsidRDefault="00E4239A" w:rsidP="00E4239A">
            <w:pPr>
              <w:rPr>
                <w:b w:val="0"/>
              </w:rPr>
            </w:pPr>
            <w:r w:rsidRPr="0036146A">
              <w:rPr>
                <w:rFonts w:cstheme="minorHAnsi"/>
                <w:b w:val="0"/>
              </w:rPr>
              <w:t>Make specific recommendations and have a significant say in decisions affecting project outcomes taken at Project Boards and by SMT members concerning projects.</w:t>
            </w:r>
          </w:p>
        </w:tc>
      </w:tr>
      <w:tr w:rsidR="00712D8C" w14:paraId="37414498" w14:textId="77777777" w:rsidTr="108B778B">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0133" w:type="dxa"/>
            <w:gridSpan w:val="2"/>
          </w:tcPr>
          <w:p w14:paraId="3A61E729" w14:textId="3FBDFA1A" w:rsidR="00712D8C" w:rsidRPr="00721850" w:rsidRDefault="002F3D81" w:rsidP="00E90E2C">
            <w:pPr>
              <w:tabs>
                <w:tab w:val="center" w:pos="4428"/>
              </w:tabs>
              <w:spacing w:before="40" w:after="40"/>
              <w:rPr>
                <w:rFonts w:eastAsia="Times New Roman" w:cstheme="minorHAnsi"/>
                <w:b w:val="0"/>
                <w:bCs w:val="0"/>
                <w:color w:val="2F5496" w:themeColor="accent1" w:themeShade="BF"/>
                <w:sz w:val="24"/>
                <w:lang w:val="en-US" w:eastAsia="en-GB"/>
              </w:rPr>
            </w:pPr>
            <w:proofErr w:type="gramStart"/>
            <w:r w:rsidRPr="00721850">
              <w:rPr>
                <w:rFonts w:eastAsia="Times New Roman" w:cstheme="minorHAnsi"/>
                <w:color w:val="2F5496" w:themeColor="accent1" w:themeShade="BF"/>
                <w:sz w:val="24"/>
                <w:lang w:val="en-US" w:eastAsia="en-GB"/>
              </w:rPr>
              <w:t xml:space="preserve">F  </w:t>
            </w:r>
            <w:r w:rsidR="00712D8C" w:rsidRPr="00721850">
              <w:rPr>
                <w:rFonts w:eastAsia="Times New Roman" w:cstheme="minorHAnsi"/>
                <w:color w:val="2F5496" w:themeColor="accent1" w:themeShade="BF"/>
                <w:sz w:val="24"/>
                <w:lang w:val="en-US" w:eastAsia="en-GB"/>
              </w:rPr>
              <w:t>Co</w:t>
            </w:r>
            <w:r w:rsidRPr="00721850">
              <w:rPr>
                <w:rFonts w:eastAsia="Times New Roman" w:cstheme="minorHAnsi"/>
                <w:color w:val="2F5496" w:themeColor="accent1" w:themeShade="BF"/>
                <w:sz w:val="24"/>
                <w:lang w:val="en-US" w:eastAsia="en-GB"/>
              </w:rPr>
              <w:t>ntact</w:t>
            </w:r>
            <w:proofErr w:type="gramEnd"/>
            <w:r w:rsidRPr="00721850">
              <w:rPr>
                <w:rFonts w:eastAsia="Times New Roman" w:cstheme="minorHAnsi"/>
                <w:color w:val="2F5496" w:themeColor="accent1" w:themeShade="BF"/>
                <w:sz w:val="24"/>
                <w:lang w:val="en-US" w:eastAsia="en-GB"/>
              </w:rPr>
              <w:t xml:space="preserve"> with Others </w:t>
            </w:r>
          </w:p>
          <w:p w14:paraId="58EDD640" w14:textId="37A9B910" w:rsidR="00712D8C" w:rsidRPr="00423432" w:rsidRDefault="00712D8C" w:rsidP="00423432">
            <w:pPr>
              <w:tabs>
                <w:tab w:val="center" w:pos="4428"/>
              </w:tabs>
              <w:spacing w:before="40" w:after="40"/>
              <w:jc w:val="both"/>
              <w:rPr>
                <w:rFonts w:eastAsia="Times New Roman" w:cstheme="minorHAnsi"/>
                <w:sz w:val="19"/>
                <w:szCs w:val="19"/>
                <w:lang w:val="en-US" w:eastAsia="en-GB"/>
              </w:rPr>
            </w:pPr>
          </w:p>
        </w:tc>
      </w:tr>
      <w:tr w:rsidR="00712D8C" w14:paraId="6DC0093E" w14:textId="77777777" w:rsidTr="108B778B">
        <w:trPr>
          <w:trHeight w:val="688"/>
        </w:trPr>
        <w:tc>
          <w:tcPr>
            <w:cnfStyle w:val="001000000000" w:firstRow="0" w:lastRow="0" w:firstColumn="1" w:lastColumn="0" w:oddVBand="0" w:evenVBand="0" w:oddHBand="0" w:evenHBand="0" w:firstRowFirstColumn="0" w:firstRowLastColumn="0" w:lastRowFirstColumn="0" w:lastRowLastColumn="0"/>
            <w:tcW w:w="10133" w:type="dxa"/>
            <w:gridSpan w:val="2"/>
          </w:tcPr>
          <w:p w14:paraId="02AFADEB" w14:textId="585B2607" w:rsidR="00D92612" w:rsidRPr="0036146A" w:rsidRDefault="00D92612" w:rsidP="00737B95">
            <w:pPr>
              <w:tabs>
                <w:tab w:val="center" w:pos="10183"/>
              </w:tabs>
              <w:spacing w:after="59"/>
              <w:rPr>
                <w:rFonts w:cstheme="minorHAnsi"/>
              </w:rPr>
            </w:pPr>
            <w:r w:rsidRPr="0036146A">
              <w:rPr>
                <w:rFonts w:eastAsia="Arial" w:cstheme="minorHAnsi"/>
              </w:rPr>
              <w:t>Internal:</w:t>
            </w:r>
            <w:r w:rsidRPr="0036146A">
              <w:rPr>
                <w:rFonts w:eastAsia="Arial" w:cstheme="minorHAnsi"/>
              </w:rPr>
              <w:tab/>
              <w:t xml:space="preserve"> </w:t>
            </w:r>
          </w:p>
          <w:p w14:paraId="0D0653C4" w14:textId="0472B4D3" w:rsidR="00146ED1" w:rsidRPr="0036146A" w:rsidRDefault="00146ED1" w:rsidP="00146ED1">
            <w:pPr>
              <w:spacing w:line="276" w:lineRule="auto"/>
              <w:jc w:val="both"/>
              <w:rPr>
                <w:rFonts w:cstheme="minorHAnsi"/>
                <w:b w:val="0"/>
              </w:rPr>
            </w:pPr>
            <w:r w:rsidRPr="0036146A">
              <w:rPr>
                <w:rFonts w:cstheme="minorHAnsi"/>
                <w:b w:val="0"/>
              </w:rPr>
              <w:t xml:space="preserve">Police Officers and Justice and Public Contact Colleagues - to ensure corporate compliance of </w:t>
            </w:r>
            <w:r w:rsidR="00DE54DD" w:rsidRPr="0036146A">
              <w:rPr>
                <w:rFonts w:cstheme="minorHAnsi"/>
                <w:b w:val="0"/>
              </w:rPr>
              <w:t>CJ</w:t>
            </w:r>
            <w:r w:rsidRPr="0036146A">
              <w:rPr>
                <w:rFonts w:cstheme="minorHAnsi"/>
                <w:b w:val="0"/>
              </w:rPr>
              <w:t xml:space="preserve"> matters and procedures.</w:t>
            </w:r>
          </w:p>
          <w:p w14:paraId="0D59175B" w14:textId="1FD8C16D" w:rsidR="00146ED1" w:rsidRPr="0036146A" w:rsidRDefault="00146ED1" w:rsidP="00146ED1">
            <w:pPr>
              <w:pStyle w:val="Heading3"/>
              <w:spacing w:before="40" w:after="40" w:line="276" w:lineRule="auto"/>
              <w:jc w:val="both"/>
              <w:outlineLvl w:val="2"/>
              <w:rPr>
                <w:rFonts w:asciiTheme="minorHAnsi" w:hAnsiTheme="minorHAnsi" w:cstheme="minorHAnsi"/>
                <w:sz w:val="22"/>
                <w:szCs w:val="22"/>
              </w:rPr>
            </w:pPr>
            <w:r w:rsidRPr="0036146A">
              <w:rPr>
                <w:rFonts w:asciiTheme="minorHAnsi" w:hAnsiTheme="minorHAnsi" w:cstheme="minorHAnsi"/>
                <w:bCs w:val="0"/>
                <w:sz w:val="22"/>
                <w:szCs w:val="22"/>
              </w:rPr>
              <w:t xml:space="preserve">Justice Champions (Detective Chief Inspectors) – enabling the sharing of best practice and efficient support with regards to implementation of </w:t>
            </w:r>
            <w:r w:rsidR="00DE54DD" w:rsidRPr="0036146A">
              <w:rPr>
                <w:rFonts w:asciiTheme="minorHAnsi" w:hAnsiTheme="minorHAnsi" w:cstheme="minorHAnsi"/>
                <w:bCs w:val="0"/>
                <w:sz w:val="22"/>
                <w:szCs w:val="22"/>
              </w:rPr>
              <w:t>CJ</w:t>
            </w:r>
            <w:r w:rsidRPr="0036146A">
              <w:rPr>
                <w:rFonts w:asciiTheme="minorHAnsi" w:hAnsiTheme="minorHAnsi" w:cstheme="minorHAnsi"/>
                <w:bCs w:val="0"/>
                <w:sz w:val="22"/>
                <w:szCs w:val="22"/>
              </w:rPr>
              <w:t xml:space="preserve"> development projects. </w:t>
            </w:r>
            <w:r w:rsidRPr="0036146A">
              <w:rPr>
                <w:rFonts w:asciiTheme="minorHAnsi" w:hAnsiTheme="minorHAnsi" w:cstheme="minorHAnsi"/>
                <w:sz w:val="22"/>
                <w:szCs w:val="22"/>
              </w:rPr>
              <w:t xml:space="preserve">Colleagues and </w:t>
            </w:r>
            <w:r w:rsidR="00DE54DD" w:rsidRPr="0036146A">
              <w:rPr>
                <w:rFonts w:asciiTheme="minorHAnsi" w:hAnsiTheme="minorHAnsi" w:cstheme="minorHAnsi"/>
                <w:sz w:val="22"/>
                <w:szCs w:val="22"/>
              </w:rPr>
              <w:t>o</w:t>
            </w:r>
            <w:r w:rsidRPr="0036146A">
              <w:rPr>
                <w:rFonts w:asciiTheme="minorHAnsi" w:hAnsiTheme="minorHAnsi" w:cstheme="minorHAnsi"/>
                <w:sz w:val="22"/>
                <w:szCs w:val="22"/>
              </w:rPr>
              <w:t xml:space="preserve">fficers, from other BTP functions including but not limited to: Corporate Communications; Information Management; Force Crime Registrar; HR and Learning and Development - to ensure corporate compliance of </w:t>
            </w:r>
            <w:r w:rsidR="00DE54DD" w:rsidRPr="0036146A">
              <w:rPr>
                <w:rFonts w:asciiTheme="minorHAnsi" w:hAnsiTheme="minorHAnsi" w:cstheme="minorHAnsi"/>
                <w:sz w:val="22"/>
                <w:szCs w:val="22"/>
              </w:rPr>
              <w:t>CJ</w:t>
            </w:r>
            <w:r w:rsidRPr="0036146A">
              <w:rPr>
                <w:rFonts w:asciiTheme="minorHAnsi" w:hAnsiTheme="minorHAnsi" w:cstheme="minorHAnsi"/>
                <w:sz w:val="22"/>
                <w:szCs w:val="22"/>
              </w:rPr>
              <w:t xml:space="preserve"> matters and procedures.</w:t>
            </w:r>
          </w:p>
          <w:p w14:paraId="27EE3286" w14:textId="2DE1BD4D" w:rsidR="00D92612" w:rsidRPr="0036146A" w:rsidRDefault="00D92612" w:rsidP="00146ED1">
            <w:pPr>
              <w:spacing w:after="17"/>
              <w:rPr>
                <w:rFonts w:cstheme="minorHAnsi"/>
                <w:b w:val="0"/>
              </w:rPr>
            </w:pPr>
            <w:r w:rsidRPr="0036146A">
              <w:rPr>
                <w:rFonts w:eastAsia="Arial" w:cstheme="minorHAnsi"/>
                <w:b w:val="0"/>
              </w:rPr>
              <w:t xml:space="preserve"> </w:t>
            </w:r>
          </w:p>
          <w:p w14:paraId="30154F66" w14:textId="0543D5C2" w:rsidR="00D92612" w:rsidRPr="0036146A" w:rsidRDefault="00D92612" w:rsidP="00737B95">
            <w:pPr>
              <w:tabs>
                <w:tab w:val="center" w:pos="10183"/>
              </w:tabs>
              <w:spacing w:after="119"/>
              <w:rPr>
                <w:rFonts w:cstheme="minorHAnsi"/>
              </w:rPr>
            </w:pPr>
            <w:r w:rsidRPr="0036146A">
              <w:rPr>
                <w:rFonts w:eastAsia="Arial" w:cstheme="minorHAnsi"/>
              </w:rPr>
              <w:t>External:</w:t>
            </w:r>
            <w:r w:rsidRPr="0036146A">
              <w:rPr>
                <w:rFonts w:eastAsia="Arial" w:cstheme="minorHAnsi"/>
              </w:rPr>
              <w:tab/>
              <w:t xml:space="preserve"> </w:t>
            </w:r>
          </w:p>
          <w:p w14:paraId="0BB792B5" w14:textId="77777777" w:rsidR="008810BC" w:rsidRPr="0036146A" w:rsidRDefault="008810BC" w:rsidP="008810BC">
            <w:pPr>
              <w:spacing w:after="138"/>
              <w:rPr>
                <w:rFonts w:cstheme="minorHAnsi"/>
                <w:b w:val="0"/>
              </w:rPr>
            </w:pPr>
            <w:r w:rsidRPr="0036146A">
              <w:rPr>
                <w:rFonts w:eastAsia="Arial" w:cstheme="minorHAnsi"/>
                <w:b w:val="0"/>
              </w:rPr>
              <w:t xml:space="preserve">All business partners including (but not limited to):  </w:t>
            </w:r>
          </w:p>
          <w:p w14:paraId="3F17BFA4" w14:textId="77777777" w:rsidR="00901197" w:rsidRPr="0036146A" w:rsidRDefault="00901197" w:rsidP="00901197">
            <w:pPr>
              <w:spacing w:before="60" w:after="60"/>
              <w:rPr>
                <w:rFonts w:eastAsia="Times New Roman" w:cstheme="minorHAnsi"/>
                <w:b w:val="0"/>
                <w:lang w:eastAsia="en-GB"/>
              </w:rPr>
            </w:pPr>
            <w:r w:rsidRPr="0036146A">
              <w:rPr>
                <w:rFonts w:eastAsia="Times New Roman" w:cstheme="minorHAnsi"/>
                <w:b w:val="0"/>
                <w:lang w:eastAsia="en-GB"/>
              </w:rPr>
              <w:t>Governmental Departments including; Home Office, Ministry of Justice and Department for Transport</w:t>
            </w:r>
          </w:p>
          <w:p w14:paraId="0D1FBE5D" w14:textId="77777777" w:rsidR="00901197" w:rsidRPr="0036146A" w:rsidRDefault="00901197" w:rsidP="00901197">
            <w:pPr>
              <w:spacing w:after="98"/>
              <w:rPr>
                <w:rFonts w:eastAsia="Arial" w:cstheme="minorHAnsi"/>
                <w:bCs w:val="0"/>
              </w:rPr>
            </w:pPr>
            <w:r w:rsidRPr="0036146A">
              <w:rPr>
                <w:rFonts w:eastAsia="Arial" w:cstheme="minorHAnsi"/>
                <w:b w:val="0"/>
              </w:rPr>
              <w:lastRenderedPageBreak/>
              <w:t>Her Majesty’s Court Service (HMCTS);</w:t>
            </w:r>
          </w:p>
          <w:p w14:paraId="15D6A9B7" w14:textId="77777777" w:rsidR="00901197" w:rsidRPr="0036146A" w:rsidRDefault="00901197" w:rsidP="00901197">
            <w:pPr>
              <w:spacing w:after="98"/>
              <w:rPr>
                <w:rFonts w:cstheme="minorHAnsi"/>
                <w:bCs w:val="0"/>
              </w:rPr>
            </w:pPr>
            <w:r w:rsidRPr="0036146A">
              <w:rPr>
                <w:rFonts w:cstheme="minorHAnsi"/>
                <w:b w:val="0"/>
              </w:rPr>
              <w:t>Office for Criminal Justice Reform (OCJR);</w:t>
            </w:r>
          </w:p>
          <w:p w14:paraId="6739803C" w14:textId="77777777" w:rsidR="00901197" w:rsidRPr="0036146A" w:rsidRDefault="00901197" w:rsidP="00901197">
            <w:pPr>
              <w:spacing w:after="98"/>
              <w:rPr>
                <w:rFonts w:cstheme="minorHAnsi"/>
                <w:b w:val="0"/>
              </w:rPr>
            </w:pPr>
            <w:r w:rsidRPr="0036146A">
              <w:rPr>
                <w:rFonts w:cstheme="minorHAnsi"/>
                <w:b w:val="0"/>
              </w:rPr>
              <w:t>Association of Chief Police Officers (ACPO)</w:t>
            </w:r>
          </w:p>
          <w:p w14:paraId="23F964D3" w14:textId="77777777" w:rsidR="00901197" w:rsidRPr="0036146A" w:rsidRDefault="00901197" w:rsidP="00901197">
            <w:pPr>
              <w:spacing w:after="101"/>
              <w:rPr>
                <w:rFonts w:cstheme="minorHAnsi"/>
                <w:b w:val="0"/>
              </w:rPr>
            </w:pPr>
            <w:r w:rsidRPr="0036146A">
              <w:rPr>
                <w:rFonts w:eastAsia="Arial" w:cstheme="minorHAnsi"/>
                <w:b w:val="0"/>
              </w:rPr>
              <w:t>Home Office;</w:t>
            </w:r>
          </w:p>
          <w:p w14:paraId="319DC320" w14:textId="77777777" w:rsidR="00901197" w:rsidRPr="0036146A" w:rsidRDefault="00901197" w:rsidP="00901197">
            <w:pPr>
              <w:spacing w:after="125"/>
              <w:rPr>
                <w:rFonts w:cstheme="minorHAnsi"/>
                <w:b w:val="0"/>
              </w:rPr>
            </w:pPr>
            <w:r w:rsidRPr="0036146A">
              <w:rPr>
                <w:rFonts w:eastAsia="Arial" w:cstheme="minorHAnsi"/>
                <w:b w:val="0"/>
              </w:rPr>
              <w:t>Her Majesty’s Inspectorate of Constabulary (HMIC);</w:t>
            </w:r>
          </w:p>
          <w:p w14:paraId="0C537F9D" w14:textId="77777777" w:rsidR="00901197" w:rsidRPr="0036146A" w:rsidRDefault="00901197" w:rsidP="00901197">
            <w:pPr>
              <w:tabs>
                <w:tab w:val="center" w:pos="10183"/>
              </w:tabs>
              <w:spacing w:after="188"/>
              <w:rPr>
                <w:rFonts w:cstheme="minorHAnsi"/>
                <w:b w:val="0"/>
              </w:rPr>
            </w:pPr>
            <w:r w:rsidRPr="0036146A">
              <w:rPr>
                <w:rFonts w:eastAsia="Arial" w:cstheme="minorHAnsi"/>
                <w:b w:val="0"/>
              </w:rPr>
              <w:t>Crown Prosecution Service (CPS);</w:t>
            </w:r>
            <w:r w:rsidRPr="0036146A">
              <w:rPr>
                <w:rFonts w:eastAsia="Arial" w:cstheme="minorHAnsi"/>
                <w:b w:val="0"/>
              </w:rPr>
              <w:tab/>
            </w:r>
            <w:r w:rsidRPr="0036146A">
              <w:rPr>
                <w:rFonts w:eastAsia="Arial" w:cstheme="minorHAnsi"/>
                <w:b w:val="0"/>
                <w:vertAlign w:val="superscript"/>
              </w:rPr>
              <w:t xml:space="preserve"> </w:t>
            </w:r>
          </w:p>
          <w:p w14:paraId="7A536D78" w14:textId="77777777" w:rsidR="00901197" w:rsidRPr="0036146A" w:rsidRDefault="00901197" w:rsidP="00901197">
            <w:pPr>
              <w:spacing w:after="98"/>
              <w:rPr>
                <w:rFonts w:cstheme="minorHAnsi"/>
                <w:b w:val="0"/>
              </w:rPr>
            </w:pPr>
            <w:r w:rsidRPr="0036146A">
              <w:rPr>
                <w:rFonts w:eastAsia="Arial" w:cstheme="minorHAnsi"/>
                <w:b w:val="0"/>
              </w:rPr>
              <w:t>Her Majesty’s Crown Prosecution Service Inspectorate;</w:t>
            </w:r>
          </w:p>
          <w:p w14:paraId="6D9B80B6" w14:textId="6E470348" w:rsidR="00901197" w:rsidRPr="0036146A" w:rsidRDefault="00901197" w:rsidP="0036146A">
            <w:pPr>
              <w:ind w:right="560"/>
              <w:rPr>
                <w:rFonts w:eastAsia="Arial" w:cstheme="minorHAnsi"/>
                <w:b w:val="0"/>
                <w:bCs w:val="0"/>
              </w:rPr>
            </w:pPr>
            <w:r w:rsidRPr="0036146A">
              <w:rPr>
                <w:rFonts w:eastAsia="Arial" w:cstheme="minorHAnsi"/>
                <w:b w:val="0"/>
              </w:rPr>
              <w:t xml:space="preserve">Criminal Justice Systems partners, i.e. Youth Offender Teams (YOTs), Solicitors and </w:t>
            </w:r>
            <w:r w:rsidR="0036146A">
              <w:rPr>
                <w:rFonts w:eastAsia="Arial" w:cstheme="minorHAnsi"/>
                <w:b w:val="0"/>
              </w:rPr>
              <w:t>P</w:t>
            </w:r>
            <w:r w:rsidRPr="0036146A">
              <w:rPr>
                <w:rFonts w:eastAsia="Arial" w:cstheme="minorHAnsi"/>
                <w:b w:val="0"/>
              </w:rPr>
              <w:t xml:space="preserve">robation Services; </w:t>
            </w:r>
          </w:p>
          <w:p w14:paraId="3ED84A9C" w14:textId="01A5CA85" w:rsidR="008810BC" w:rsidRPr="0036146A" w:rsidRDefault="00901197" w:rsidP="00901197">
            <w:pPr>
              <w:ind w:right="2525"/>
              <w:rPr>
                <w:rFonts w:eastAsia="Arial" w:cstheme="minorHAnsi"/>
                <w:b w:val="0"/>
              </w:rPr>
            </w:pPr>
            <w:r w:rsidRPr="0036146A">
              <w:rPr>
                <w:rFonts w:eastAsia="Arial" w:cstheme="minorHAnsi"/>
                <w:b w:val="0"/>
              </w:rPr>
              <w:t>Other police forces.</w:t>
            </w:r>
          </w:p>
          <w:p w14:paraId="0DE0378E" w14:textId="0E907016" w:rsidR="008810BC" w:rsidRPr="00343C09" w:rsidRDefault="008810BC" w:rsidP="008810BC">
            <w:pPr>
              <w:ind w:right="2525"/>
              <w:rPr>
                <w:rFonts w:eastAsia="Arial" w:cstheme="minorHAnsi"/>
                <w:bCs w:val="0"/>
                <w:sz w:val="20"/>
                <w:szCs w:val="20"/>
              </w:rPr>
            </w:pPr>
          </w:p>
        </w:tc>
      </w:tr>
      <w:tr w:rsidR="00712D8C" w14:paraId="4EAF7DA3" w14:textId="77777777" w:rsidTr="108B778B">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0133" w:type="dxa"/>
            <w:gridSpan w:val="2"/>
          </w:tcPr>
          <w:p w14:paraId="7B2F7460" w14:textId="76307E79" w:rsidR="00712D8C" w:rsidRPr="00721850" w:rsidRDefault="002D7415" w:rsidP="00E90E2C">
            <w:pPr>
              <w:tabs>
                <w:tab w:val="center" w:pos="4428"/>
              </w:tabs>
              <w:spacing w:before="40" w:after="40"/>
              <w:rPr>
                <w:rFonts w:eastAsia="Times New Roman" w:cstheme="minorHAnsi"/>
                <w:b w:val="0"/>
                <w:bCs w:val="0"/>
                <w:color w:val="2F5496" w:themeColor="accent1" w:themeShade="BF"/>
                <w:sz w:val="24"/>
                <w:lang w:val="en-US" w:eastAsia="en-GB"/>
              </w:rPr>
            </w:pPr>
            <w:proofErr w:type="gramStart"/>
            <w:r w:rsidRPr="00721850">
              <w:rPr>
                <w:rFonts w:eastAsia="Times New Roman" w:cstheme="minorHAnsi"/>
                <w:color w:val="2F5496" w:themeColor="accent1" w:themeShade="BF"/>
                <w:sz w:val="24"/>
                <w:lang w:val="en-US" w:eastAsia="en-GB"/>
              </w:rPr>
              <w:lastRenderedPageBreak/>
              <w:t xml:space="preserve">G  </w:t>
            </w:r>
            <w:r w:rsidR="00E440CD" w:rsidRPr="00721850">
              <w:rPr>
                <w:rFonts w:eastAsia="Times New Roman" w:cstheme="minorHAnsi"/>
                <w:color w:val="2F5496" w:themeColor="accent1" w:themeShade="BF"/>
                <w:sz w:val="24"/>
                <w:lang w:val="en-US" w:eastAsia="en-GB"/>
              </w:rPr>
              <w:t>Essential</w:t>
            </w:r>
            <w:proofErr w:type="gramEnd"/>
            <w:r w:rsidR="00E440CD" w:rsidRPr="00721850">
              <w:rPr>
                <w:rFonts w:eastAsia="Times New Roman" w:cstheme="minorHAnsi"/>
                <w:color w:val="2F5496" w:themeColor="accent1" w:themeShade="BF"/>
                <w:sz w:val="24"/>
                <w:lang w:val="en-US" w:eastAsia="en-GB"/>
              </w:rPr>
              <w:t xml:space="preserve"> Criteria </w:t>
            </w:r>
          </w:p>
          <w:p w14:paraId="66907398" w14:textId="20B3D344" w:rsidR="00982E57" w:rsidRPr="00982E57" w:rsidRDefault="00982E57" w:rsidP="00423432">
            <w:pPr>
              <w:tabs>
                <w:tab w:val="center" w:pos="4428"/>
              </w:tabs>
              <w:spacing w:before="40" w:after="40"/>
              <w:jc w:val="both"/>
              <w:rPr>
                <w:rFonts w:eastAsia="Times New Roman" w:cstheme="minorHAnsi"/>
                <w:b w:val="0"/>
                <w:color w:val="002060"/>
                <w:sz w:val="19"/>
                <w:szCs w:val="19"/>
                <w:lang w:val="en-US" w:eastAsia="en-GB"/>
              </w:rPr>
            </w:pPr>
          </w:p>
        </w:tc>
      </w:tr>
      <w:tr w:rsidR="00982E57" w14:paraId="026793F3" w14:textId="77777777" w:rsidTr="108B778B">
        <w:trPr>
          <w:trHeight w:val="671"/>
        </w:trPr>
        <w:tc>
          <w:tcPr>
            <w:cnfStyle w:val="001000000000" w:firstRow="0" w:lastRow="0" w:firstColumn="1" w:lastColumn="0" w:oddVBand="0" w:evenVBand="0" w:oddHBand="0" w:evenHBand="0" w:firstRowFirstColumn="0" w:firstRowLastColumn="0" w:lastRowFirstColumn="0" w:lastRowLastColumn="0"/>
            <w:tcW w:w="10133" w:type="dxa"/>
            <w:gridSpan w:val="2"/>
            <w:shd w:val="clear" w:color="auto" w:fill="D9E2F3" w:themeFill="accent1" w:themeFillTint="33"/>
          </w:tcPr>
          <w:p w14:paraId="171D364B" w14:textId="73CC2D88" w:rsidR="00982E57" w:rsidRPr="00B578D3" w:rsidRDefault="00BC4137" w:rsidP="00E90E2C">
            <w:pPr>
              <w:tabs>
                <w:tab w:val="center" w:pos="4428"/>
              </w:tabs>
              <w:spacing w:before="40" w:after="40"/>
              <w:rPr>
                <w:rFonts w:eastAsia="Times New Roman" w:cstheme="minorHAnsi"/>
                <w:b w:val="0"/>
                <w:color w:val="2F5496" w:themeColor="accent1" w:themeShade="BF"/>
                <w:lang w:val="en-US" w:eastAsia="en-GB"/>
              </w:rPr>
            </w:pPr>
            <w:r w:rsidRPr="00B578D3">
              <w:rPr>
                <w:rFonts w:eastAsia="Times New Roman" w:cstheme="minorHAnsi"/>
                <w:b w:val="0"/>
                <w:color w:val="2F5496" w:themeColor="accent1" w:themeShade="BF"/>
                <w:lang w:val="en-US" w:eastAsia="en-GB"/>
              </w:rPr>
              <w:t>Qualifications and Training</w:t>
            </w:r>
            <w:r w:rsidR="002D7415" w:rsidRPr="00B578D3">
              <w:rPr>
                <w:rFonts w:eastAsia="Times New Roman" w:cstheme="minorHAnsi"/>
                <w:b w:val="0"/>
                <w:color w:val="2F5496" w:themeColor="accent1" w:themeShade="BF"/>
                <w:lang w:val="en-US" w:eastAsia="en-GB"/>
              </w:rPr>
              <w:t>:</w:t>
            </w:r>
            <w:r w:rsidRPr="00B578D3">
              <w:rPr>
                <w:rFonts w:eastAsia="Times New Roman" w:cstheme="minorHAnsi"/>
                <w:b w:val="0"/>
                <w:color w:val="2F5496" w:themeColor="accent1" w:themeShade="BF"/>
                <w:lang w:val="en-US" w:eastAsia="en-GB"/>
              </w:rPr>
              <w:t xml:space="preserve"> </w:t>
            </w:r>
          </w:p>
          <w:p w14:paraId="56B89637" w14:textId="4632AA15" w:rsidR="00982E57" w:rsidRPr="00982E57" w:rsidRDefault="00982E57" w:rsidP="006E0421">
            <w:pPr>
              <w:jc w:val="both"/>
              <w:rPr>
                <w:rFonts w:eastAsia="Times New Roman" w:cstheme="minorHAnsi"/>
                <w:b w:val="0"/>
                <w:sz w:val="19"/>
                <w:szCs w:val="19"/>
                <w:lang w:val="en-US" w:eastAsia="en-GB"/>
              </w:rPr>
            </w:pPr>
          </w:p>
        </w:tc>
      </w:tr>
      <w:tr w:rsidR="00982E57" w14:paraId="4F92E17E" w14:textId="77777777" w:rsidTr="108B778B">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133" w:type="dxa"/>
            <w:gridSpan w:val="2"/>
            <w:shd w:val="clear" w:color="auto" w:fill="FFFFFF" w:themeFill="background1"/>
          </w:tcPr>
          <w:p w14:paraId="1D0009A0" w14:textId="3F7A338E" w:rsidR="008810BC" w:rsidRPr="0036146A" w:rsidRDefault="008810BC" w:rsidP="0036146A">
            <w:pPr>
              <w:pStyle w:val="Heading3"/>
              <w:numPr>
                <w:ilvl w:val="0"/>
                <w:numId w:val="13"/>
              </w:numPr>
              <w:spacing w:before="40" w:after="40" w:line="276" w:lineRule="auto"/>
              <w:jc w:val="both"/>
              <w:outlineLvl w:val="2"/>
              <w:rPr>
                <w:rFonts w:asciiTheme="minorHAnsi" w:hAnsiTheme="minorHAnsi" w:cstheme="minorHAnsi"/>
                <w:bCs w:val="0"/>
                <w:sz w:val="22"/>
                <w:szCs w:val="22"/>
              </w:rPr>
            </w:pPr>
            <w:r w:rsidRPr="0036146A">
              <w:rPr>
                <w:rFonts w:asciiTheme="minorHAnsi" w:hAnsiTheme="minorHAnsi" w:cstheme="minorHAnsi"/>
                <w:bCs w:val="0"/>
                <w:sz w:val="22"/>
                <w:szCs w:val="22"/>
              </w:rPr>
              <w:t xml:space="preserve">Educated to degree level; </w:t>
            </w:r>
          </w:p>
          <w:p w14:paraId="6A38BE0A" w14:textId="77777777" w:rsidR="008810BC" w:rsidRPr="0036146A" w:rsidRDefault="008810BC" w:rsidP="0036146A">
            <w:pPr>
              <w:pStyle w:val="Heading3"/>
              <w:numPr>
                <w:ilvl w:val="0"/>
                <w:numId w:val="13"/>
              </w:numPr>
              <w:spacing w:before="40" w:after="40" w:line="276" w:lineRule="auto"/>
              <w:jc w:val="both"/>
              <w:outlineLvl w:val="2"/>
              <w:rPr>
                <w:rFonts w:asciiTheme="minorHAnsi" w:hAnsiTheme="minorHAnsi" w:cstheme="minorHAnsi"/>
                <w:sz w:val="22"/>
                <w:szCs w:val="22"/>
              </w:rPr>
            </w:pPr>
            <w:r w:rsidRPr="0036146A">
              <w:rPr>
                <w:rFonts w:asciiTheme="minorHAnsi" w:hAnsiTheme="minorHAnsi" w:cstheme="minorHAnsi"/>
                <w:bCs w:val="0"/>
                <w:sz w:val="22"/>
                <w:szCs w:val="22"/>
              </w:rPr>
              <w:t>PRINCE 2 Foundation and Practitioner;</w:t>
            </w:r>
          </w:p>
          <w:p w14:paraId="0755D5AC" w14:textId="79EFFDBC" w:rsidR="008810BC" w:rsidRPr="0036146A" w:rsidRDefault="008810BC" w:rsidP="0036146A">
            <w:pPr>
              <w:pStyle w:val="Heading3"/>
              <w:numPr>
                <w:ilvl w:val="0"/>
                <w:numId w:val="13"/>
              </w:numPr>
              <w:spacing w:before="40" w:after="40" w:line="276" w:lineRule="auto"/>
              <w:jc w:val="both"/>
              <w:outlineLvl w:val="2"/>
              <w:rPr>
                <w:rFonts w:asciiTheme="minorHAnsi" w:hAnsiTheme="minorHAnsi" w:cstheme="minorHAnsi"/>
                <w:bCs w:val="0"/>
                <w:sz w:val="22"/>
                <w:szCs w:val="22"/>
              </w:rPr>
            </w:pPr>
            <w:r w:rsidRPr="0036146A">
              <w:rPr>
                <w:rFonts w:asciiTheme="minorHAnsi" w:hAnsiTheme="minorHAnsi" w:cstheme="minorHAnsi"/>
                <w:sz w:val="22"/>
                <w:szCs w:val="22"/>
              </w:rPr>
              <w:t>Lean Six Sigma (Green Belt)</w:t>
            </w:r>
            <w:r w:rsidR="00DE54DD" w:rsidRPr="0036146A">
              <w:rPr>
                <w:rFonts w:asciiTheme="minorHAnsi" w:hAnsiTheme="minorHAnsi" w:cstheme="minorHAnsi"/>
                <w:sz w:val="22"/>
                <w:szCs w:val="22"/>
              </w:rPr>
              <w:t>;</w:t>
            </w:r>
          </w:p>
          <w:p w14:paraId="02F2EDFF" w14:textId="48FFA6C3" w:rsidR="008810BC" w:rsidRPr="0036146A" w:rsidRDefault="008810BC" w:rsidP="0036146A">
            <w:pPr>
              <w:pStyle w:val="ListParagraph"/>
              <w:numPr>
                <w:ilvl w:val="0"/>
                <w:numId w:val="13"/>
              </w:numPr>
              <w:spacing w:line="276" w:lineRule="auto"/>
              <w:jc w:val="both"/>
              <w:rPr>
                <w:rFonts w:cstheme="minorHAnsi"/>
                <w:b w:val="0"/>
              </w:rPr>
            </w:pPr>
            <w:r w:rsidRPr="0036146A">
              <w:rPr>
                <w:rFonts w:cstheme="minorHAnsi"/>
                <w:b w:val="0"/>
              </w:rPr>
              <w:t>MSP</w:t>
            </w:r>
            <w:r w:rsidR="00DE54DD" w:rsidRPr="0036146A">
              <w:rPr>
                <w:rFonts w:cstheme="minorHAnsi"/>
                <w:b w:val="0"/>
              </w:rPr>
              <w:t>;</w:t>
            </w:r>
          </w:p>
          <w:p w14:paraId="5AA38E31" w14:textId="40138C71" w:rsidR="00AC0C44" w:rsidRPr="0036146A" w:rsidRDefault="008810BC" w:rsidP="0036146A">
            <w:pPr>
              <w:pStyle w:val="ListParagraph"/>
              <w:numPr>
                <w:ilvl w:val="0"/>
                <w:numId w:val="13"/>
              </w:numPr>
              <w:spacing w:line="276" w:lineRule="auto"/>
              <w:jc w:val="both"/>
            </w:pPr>
            <w:r w:rsidRPr="0036146A">
              <w:rPr>
                <w:rFonts w:cstheme="minorHAnsi"/>
                <w:b w:val="0"/>
              </w:rPr>
              <w:t>Level 4 Certificate in Education and Training.</w:t>
            </w:r>
            <w:r w:rsidR="00D92612" w:rsidRPr="0036146A">
              <w:rPr>
                <w:rFonts w:eastAsia="Arial" w:cstheme="minorHAnsi"/>
                <w:b w:val="0"/>
              </w:rPr>
              <w:tab/>
            </w:r>
          </w:p>
        </w:tc>
      </w:tr>
      <w:tr w:rsidR="00982E57" w14:paraId="7C785430" w14:textId="77777777" w:rsidTr="108B778B">
        <w:trPr>
          <w:trHeight w:val="719"/>
        </w:trPr>
        <w:tc>
          <w:tcPr>
            <w:cnfStyle w:val="001000000000" w:firstRow="0" w:lastRow="0" w:firstColumn="1" w:lastColumn="0" w:oddVBand="0" w:evenVBand="0" w:oddHBand="0" w:evenHBand="0" w:firstRowFirstColumn="0" w:firstRowLastColumn="0" w:lastRowFirstColumn="0" w:lastRowLastColumn="0"/>
            <w:tcW w:w="10133" w:type="dxa"/>
            <w:gridSpan w:val="2"/>
            <w:shd w:val="clear" w:color="auto" w:fill="D9E2F3" w:themeFill="accent1" w:themeFillTint="33"/>
          </w:tcPr>
          <w:p w14:paraId="752A8D36" w14:textId="0C4E02BE" w:rsidR="00982E57" w:rsidRPr="00B578D3" w:rsidRDefault="00982E57" w:rsidP="00B578D3">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Experience:</w:t>
            </w:r>
          </w:p>
        </w:tc>
      </w:tr>
      <w:tr w:rsidR="00982E57" w14:paraId="139E2B13" w14:textId="77777777" w:rsidTr="108B778B">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10133" w:type="dxa"/>
            <w:gridSpan w:val="2"/>
            <w:shd w:val="clear" w:color="auto" w:fill="auto"/>
          </w:tcPr>
          <w:p w14:paraId="3CFE4509" w14:textId="2245AF28" w:rsidR="008810BC" w:rsidRPr="0036146A" w:rsidRDefault="008810BC" w:rsidP="0036146A">
            <w:pPr>
              <w:pStyle w:val="Heading3"/>
              <w:numPr>
                <w:ilvl w:val="0"/>
                <w:numId w:val="14"/>
              </w:numPr>
              <w:spacing w:beforeLines="40" w:before="96" w:after="40" w:line="276" w:lineRule="auto"/>
              <w:jc w:val="both"/>
              <w:outlineLvl w:val="2"/>
              <w:rPr>
                <w:rFonts w:asciiTheme="minorHAnsi" w:hAnsiTheme="minorHAnsi" w:cstheme="minorHAnsi"/>
                <w:bCs w:val="0"/>
                <w:sz w:val="22"/>
                <w:szCs w:val="22"/>
              </w:rPr>
            </w:pPr>
            <w:r w:rsidRPr="0036146A">
              <w:rPr>
                <w:rFonts w:asciiTheme="minorHAnsi" w:hAnsiTheme="minorHAnsi" w:cstheme="minorHAnsi"/>
                <w:sz w:val="22"/>
                <w:szCs w:val="22"/>
              </w:rPr>
              <w:t xml:space="preserve">Experience of leading and implementing projects and developing structures and systems that lead to increased </w:t>
            </w:r>
            <w:proofErr w:type="spellStart"/>
            <w:r w:rsidRPr="0036146A">
              <w:rPr>
                <w:rFonts w:asciiTheme="minorHAnsi" w:hAnsiTheme="minorHAnsi" w:cstheme="minorHAnsi"/>
                <w:sz w:val="22"/>
                <w:szCs w:val="22"/>
              </w:rPr>
              <w:t>organisational</w:t>
            </w:r>
            <w:proofErr w:type="spellEnd"/>
            <w:r w:rsidRPr="0036146A">
              <w:rPr>
                <w:rFonts w:asciiTheme="minorHAnsi" w:hAnsiTheme="minorHAnsi" w:cstheme="minorHAnsi"/>
                <w:sz w:val="22"/>
                <w:szCs w:val="22"/>
              </w:rPr>
              <w:t xml:space="preserve"> effectiveness or that significantly contributes to the strategic objectives</w:t>
            </w:r>
            <w:r w:rsidR="00DE54DD" w:rsidRPr="0036146A">
              <w:rPr>
                <w:rFonts w:asciiTheme="minorHAnsi" w:hAnsiTheme="minorHAnsi" w:cstheme="minorHAnsi"/>
                <w:sz w:val="22"/>
                <w:szCs w:val="22"/>
              </w:rPr>
              <w:t>;</w:t>
            </w:r>
          </w:p>
          <w:p w14:paraId="5B441791" w14:textId="2896B111" w:rsidR="008810BC" w:rsidRPr="0036146A" w:rsidRDefault="008810BC" w:rsidP="0036146A">
            <w:pPr>
              <w:pStyle w:val="ListParagraph"/>
              <w:numPr>
                <w:ilvl w:val="0"/>
                <w:numId w:val="14"/>
              </w:numPr>
              <w:rPr>
                <w:b w:val="0"/>
                <w:lang w:val="en-US" w:eastAsia="en-GB"/>
              </w:rPr>
            </w:pPr>
            <w:r w:rsidRPr="0036146A">
              <w:rPr>
                <w:b w:val="0"/>
                <w:lang w:val="en-US" w:eastAsia="en-GB"/>
              </w:rPr>
              <w:t>Experience of writing Business Cases to a high standard</w:t>
            </w:r>
            <w:r w:rsidR="00DE54DD" w:rsidRPr="0036146A">
              <w:rPr>
                <w:b w:val="0"/>
                <w:lang w:val="en-US" w:eastAsia="en-GB"/>
              </w:rPr>
              <w:t>;</w:t>
            </w:r>
          </w:p>
          <w:p w14:paraId="01AB3AD2" w14:textId="5A4848C2" w:rsidR="008810BC" w:rsidRPr="0036146A" w:rsidRDefault="008810BC" w:rsidP="0036146A">
            <w:pPr>
              <w:pStyle w:val="ListParagraph"/>
              <w:numPr>
                <w:ilvl w:val="0"/>
                <w:numId w:val="14"/>
              </w:numPr>
              <w:spacing w:line="276" w:lineRule="auto"/>
              <w:jc w:val="both"/>
              <w:rPr>
                <w:rFonts w:cstheme="minorHAnsi"/>
                <w:b w:val="0"/>
              </w:rPr>
            </w:pPr>
            <w:r w:rsidRPr="0036146A">
              <w:rPr>
                <w:rFonts w:cstheme="minorHAnsi"/>
                <w:b w:val="0"/>
              </w:rPr>
              <w:t>Experience of working on all stages of the project development life-cycle, with the ability to progress and oversee complex plans including the delivery of complex projects</w:t>
            </w:r>
            <w:r w:rsidR="00DE54DD" w:rsidRPr="0036146A">
              <w:rPr>
                <w:rFonts w:cstheme="minorHAnsi"/>
                <w:b w:val="0"/>
              </w:rPr>
              <w:t>;</w:t>
            </w:r>
          </w:p>
          <w:p w14:paraId="20FC47E2" w14:textId="2E660982" w:rsidR="008810BC" w:rsidRPr="0036146A" w:rsidRDefault="008810BC" w:rsidP="0036146A">
            <w:pPr>
              <w:pStyle w:val="ListParagraph"/>
              <w:numPr>
                <w:ilvl w:val="0"/>
                <w:numId w:val="14"/>
              </w:numPr>
              <w:spacing w:line="276" w:lineRule="auto"/>
              <w:jc w:val="both"/>
              <w:rPr>
                <w:rFonts w:cstheme="minorHAnsi"/>
                <w:b w:val="0"/>
              </w:rPr>
            </w:pPr>
            <w:r w:rsidRPr="0036146A">
              <w:rPr>
                <w:rFonts w:cstheme="minorHAnsi"/>
                <w:b w:val="0"/>
              </w:rPr>
              <w:t>Experience of engaging and managing the expectations of stakeholders</w:t>
            </w:r>
            <w:r w:rsidR="00DE54DD" w:rsidRPr="0036146A">
              <w:rPr>
                <w:rFonts w:cstheme="minorHAnsi"/>
                <w:b w:val="0"/>
              </w:rPr>
              <w:t>;</w:t>
            </w:r>
            <w:r w:rsidRPr="0036146A">
              <w:rPr>
                <w:rFonts w:cstheme="minorHAnsi"/>
                <w:b w:val="0"/>
              </w:rPr>
              <w:t xml:space="preserve"> </w:t>
            </w:r>
          </w:p>
          <w:p w14:paraId="095E686C" w14:textId="390F33CD" w:rsidR="008810BC" w:rsidRPr="0036146A" w:rsidRDefault="008810BC" w:rsidP="0036146A">
            <w:pPr>
              <w:pStyle w:val="ListParagraph"/>
              <w:numPr>
                <w:ilvl w:val="0"/>
                <w:numId w:val="14"/>
              </w:numPr>
              <w:spacing w:line="276" w:lineRule="auto"/>
              <w:jc w:val="both"/>
              <w:rPr>
                <w:rFonts w:cstheme="minorHAnsi"/>
                <w:b w:val="0"/>
              </w:rPr>
            </w:pPr>
            <w:r w:rsidRPr="0036146A">
              <w:rPr>
                <w:rFonts w:cstheme="minorHAnsi"/>
                <w:b w:val="0"/>
              </w:rPr>
              <w:t>Experience of maintaining effective systems in support of demand forecasting, resource planning, quality and financial control</w:t>
            </w:r>
            <w:r w:rsidR="00DE54DD" w:rsidRPr="0036146A">
              <w:rPr>
                <w:rFonts w:cstheme="minorHAnsi"/>
                <w:b w:val="0"/>
              </w:rPr>
              <w:t>;</w:t>
            </w:r>
          </w:p>
          <w:p w14:paraId="05D8AE03" w14:textId="58FC0CFF" w:rsidR="008810BC" w:rsidRPr="0036146A" w:rsidRDefault="008810BC" w:rsidP="0036146A">
            <w:pPr>
              <w:pStyle w:val="ListParagraph"/>
              <w:numPr>
                <w:ilvl w:val="0"/>
                <w:numId w:val="14"/>
              </w:numPr>
              <w:spacing w:line="276" w:lineRule="auto"/>
              <w:jc w:val="both"/>
              <w:rPr>
                <w:rFonts w:cstheme="minorHAnsi"/>
                <w:b w:val="0"/>
              </w:rPr>
            </w:pPr>
            <w:r w:rsidRPr="0036146A">
              <w:rPr>
                <w:rFonts w:cstheme="minorHAnsi"/>
                <w:b w:val="0"/>
              </w:rPr>
              <w:t>Experience in leading and managing process improvements (LSS methodology preferred) and developing organisational processes and systems to satisfy strategic change</w:t>
            </w:r>
            <w:r w:rsidR="00DE54DD" w:rsidRPr="0036146A">
              <w:rPr>
                <w:rFonts w:cstheme="minorHAnsi"/>
                <w:b w:val="0"/>
              </w:rPr>
              <w:t>;</w:t>
            </w:r>
          </w:p>
          <w:p w14:paraId="721B1269" w14:textId="74070916" w:rsidR="00982E57" w:rsidRPr="0036146A" w:rsidRDefault="008810BC" w:rsidP="0036146A">
            <w:pPr>
              <w:pStyle w:val="ListParagraph"/>
              <w:numPr>
                <w:ilvl w:val="0"/>
                <w:numId w:val="14"/>
              </w:numPr>
              <w:spacing w:line="276" w:lineRule="auto"/>
              <w:jc w:val="both"/>
            </w:pPr>
            <w:r w:rsidRPr="0036146A">
              <w:rPr>
                <w:rFonts w:cstheme="minorHAnsi"/>
                <w:b w:val="0"/>
              </w:rPr>
              <w:t xml:space="preserve">Experience working within a </w:t>
            </w:r>
            <w:r w:rsidR="00DE54DD" w:rsidRPr="0036146A">
              <w:rPr>
                <w:rFonts w:cstheme="minorHAnsi"/>
                <w:b w:val="0"/>
              </w:rPr>
              <w:t>CJ</w:t>
            </w:r>
            <w:r w:rsidRPr="0036146A">
              <w:rPr>
                <w:rFonts w:cstheme="minorHAnsi"/>
                <w:b w:val="0"/>
              </w:rPr>
              <w:t xml:space="preserve"> environment</w:t>
            </w:r>
            <w:r w:rsidRPr="0036146A">
              <w:rPr>
                <w:b w:val="0"/>
              </w:rPr>
              <w:t>.</w:t>
            </w:r>
          </w:p>
        </w:tc>
      </w:tr>
      <w:tr w:rsidR="00982E57" w14:paraId="4459836C" w14:textId="77777777" w:rsidTr="108B778B">
        <w:trPr>
          <w:trHeight w:val="444"/>
        </w:trPr>
        <w:tc>
          <w:tcPr>
            <w:cnfStyle w:val="001000000000" w:firstRow="0" w:lastRow="0" w:firstColumn="1" w:lastColumn="0" w:oddVBand="0" w:evenVBand="0" w:oddHBand="0" w:evenHBand="0" w:firstRowFirstColumn="0" w:firstRowLastColumn="0" w:lastRowFirstColumn="0" w:lastRowLastColumn="0"/>
            <w:tcW w:w="10133" w:type="dxa"/>
            <w:gridSpan w:val="2"/>
            <w:shd w:val="clear" w:color="auto" w:fill="D9E2F3" w:themeFill="accent1" w:themeFillTint="33"/>
          </w:tcPr>
          <w:p w14:paraId="1704613D" w14:textId="77777777" w:rsidR="00982E57" w:rsidRDefault="00982E57" w:rsidP="00E90E2C">
            <w:pPr>
              <w:tabs>
                <w:tab w:val="center" w:pos="4428"/>
              </w:tabs>
              <w:spacing w:before="40" w:after="40"/>
              <w:rPr>
                <w:rFonts w:eastAsia="Times New Roman" w:cstheme="minorHAnsi"/>
                <w:bCs w:val="0"/>
                <w:color w:val="2F5496" w:themeColor="accent1" w:themeShade="BF"/>
                <w:lang w:val="en-US" w:eastAsia="en-GB"/>
              </w:rPr>
            </w:pPr>
            <w:r w:rsidRPr="00B330A0">
              <w:rPr>
                <w:rFonts w:eastAsia="Times New Roman" w:cstheme="minorHAnsi"/>
                <w:b w:val="0"/>
                <w:color w:val="2F5496" w:themeColor="accent1" w:themeShade="BF"/>
                <w:lang w:val="en-US" w:eastAsia="en-GB"/>
              </w:rPr>
              <w:t>Skills:</w:t>
            </w:r>
          </w:p>
          <w:p w14:paraId="0454CD6D" w14:textId="1C201CFA" w:rsidR="00EF27DA" w:rsidRPr="00B330A0" w:rsidRDefault="00EF27DA" w:rsidP="00AC0C44">
            <w:pPr>
              <w:rPr>
                <w:rFonts w:eastAsia="Times New Roman" w:cstheme="minorHAnsi"/>
                <w:b w:val="0"/>
                <w:bCs w:val="0"/>
                <w:color w:val="2F5496" w:themeColor="accent1" w:themeShade="BF"/>
                <w:lang w:val="en-US" w:eastAsia="en-GB"/>
              </w:rPr>
            </w:pPr>
          </w:p>
        </w:tc>
      </w:tr>
      <w:tr w:rsidR="008810BC" w14:paraId="32DA08FD" w14:textId="77777777" w:rsidTr="108B778B">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10133" w:type="dxa"/>
            <w:gridSpan w:val="2"/>
            <w:shd w:val="clear" w:color="auto" w:fill="auto"/>
            <w:vAlign w:val="center"/>
          </w:tcPr>
          <w:p w14:paraId="23E82070" w14:textId="4B0723B1" w:rsidR="008810BC" w:rsidRPr="0036146A" w:rsidRDefault="008810BC" w:rsidP="0036146A">
            <w:pPr>
              <w:pStyle w:val="Default"/>
              <w:numPr>
                <w:ilvl w:val="0"/>
                <w:numId w:val="15"/>
              </w:numPr>
              <w:spacing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Excellent written and verbal communication skills</w:t>
            </w:r>
            <w:r w:rsidR="00944CC9" w:rsidRPr="0036146A">
              <w:rPr>
                <w:rFonts w:asciiTheme="minorHAnsi" w:hAnsiTheme="minorHAnsi" w:cstheme="minorHAnsi"/>
                <w:b w:val="0"/>
                <w:sz w:val="22"/>
                <w:szCs w:val="22"/>
              </w:rPr>
              <w:t>;</w:t>
            </w:r>
          </w:p>
          <w:p w14:paraId="1B31332B" w14:textId="1E366D8B" w:rsidR="008810BC" w:rsidRPr="0036146A" w:rsidRDefault="008810BC" w:rsidP="0036146A">
            <w:pPr>
              <w:pStyle w:val="Default"/>
              <w:numPr>
                <w:ilvl w:val="0"/>
                <w:numId w:val="15"/>
              </w:numPr>
              <w:spacing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Customer centric thinking and acting</w:t>
            </w:r>
            <w:r w:rsidR="00944CC9" w:rsidRPr="0036146A">
              <w:rPr>
                <w:rFonts w:asciiTheme="minorHAnsi" w:hAnsiTheme="minorHAnsi" w:cstheme="minorHAnsi"/>
                <w:b w:val="0"/>
                <w:sz w:val="22"/>
                <w:szCs w:val="22"/>
              </w:rPr>
              <w:t>;</w:t>
            </w:r>
          </w:p>
          <w:p w14:paraId="4984C13A" w14:textId="33701231" w:rsidR="008810BC" w:rsidRPr="0036146A" w:rsidRDefault="008810BC" w:rsidP="0036146A">
            <w:pPr>
              <w:pStyle w:val="Default"/>
              <w:numPr>
                <w:ilvl w:val="0"/>
                <w:numId w:val="15"/>
              </w:numPr>
              <w:spacing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Outstanding communications skills for internal and external audiences</w:t>
            </w:r>
            <w:r w:rsidR="00944CC9" w:rsidRPr="0036146A">
              <w:rPr>
                <w:rFonts w:asciiTheme="minorHAnsi" w:hAnsiTheme="minorHAnsi" w:cstheme="minorHAnsi"/>
                <w:b w:val="0"/>
                <w:sz w:val="22"/>
                <w:szCs w:val="22"/>
              </w:rPr>
              <w:t>;</w:t>
            </w:r>
          </w:p>
          <w:p w14:paraId="04F5A84A" w14:textId="3F9C48E9" w:rsidR="008810BC" w:rsidRPr="0036146A" w:rsidRDefault="008810BC" w:rsidP="0036146A">
            <w:pPr>
              <w:pStyle w:val="Default"/>
              <w:numPr>
                <w:ilvl w:val="0"/>
                <w:numId w:val="15"/>
              </w:numPr>
              <w:spacing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 xml:space="preserve">Excellent relationship building skills with a good understanding of different cultures and how to work with them to deliver results, in a </w:t>
            </w:r>
            <w:r w:rsidR="00944CC9" w:rsidRPr="0036146A">
              <w:rPr>
                <w:rFonts w:asciiTheme="minorHAnsi" w:hAnsiTheme="minorHAnsi" w:cstheme="minorHAnsi"/>
                <w:b w:val="0"/>
                <w:sz w:val="22"/>
                <w:szCs w:val="22"/>
              </w:rPr>
              <w:t>n</w:t>
            </w:r>
            <w:r w:rsidRPr="0036146A">
              <w:rPr>
                <w:rFonts w:asciiTheme="minorHAnsi" w:hAnsiTheme="minorHAnsi" w:cstheme="minorHAnsi"/>
                <w:b w:val="0"/>
                <w:sz w:val="22"/>
                <w:szCs w:val="22"/>
              </w:rPr>
              <w:t>ational organisation</w:t>
            </w:r>
            <w:r w:rsidR="00944CC9" w:rsidRPr="0036146A">
              <w:rPr>
                <w:rFonts w:asciiTheme="minorHAnsi" w:hAnsiTheme="minorHAnsi" w:cstheme="minorHAnsi"/>
                <w:b w:val="0"/>
                <w:sz w:val="22"/>
                <w:szCs w:val="22"/>
              </w:rPr>
              <w:t>;</w:t>
            </w:r>
          </w:p>
          <w:p w14:paraId="5F45C6AB" w14:textId="1F738B71" w:rsidR="008810BC" w:rsidRPr="0036146A" w:rsidRDefault="008810BC" w:rsidP="0036146A">
            <w:pPr>
              <w:pStyle w:val="ListParagraph"/>
              <w:numPr>
                <w:ilvl w:val="0"/>
                <w:numId w:val="15"/>
              </w:numPr>
              <w:spacing w:beforeLines="40" w:before="96" w:after="40" w:line="276" w:lineRule="auto"/>
              <w:jc w:val="both"/>
              <w:rPr>
                <w:rFonts w:cstheme="minorHAnsi"/>
                <w:b w:val="0"/>
              </w:rPr>
            </w:pPr>
            <w:r w:rsidRPr="0036146A">
              <w:rPr>
                <w:rFonts w:cstheme="minorHAnsi"/>
                <w:b w:val="0"/>
              </w:rPr>
              <w:t>Proven ability to influence cross-functional teams with formal authority</w:t>
            </w:r>
            <w:r w:rsidR="00944CC9" w:rsidRPr="0036146A">
              <w:rPr>
                <w:rFonts w:cstheme="minorHAnsi"/>
                <w:b w:val="0"/>
              </w:rPr>
              <w:t>;</w:t>
            </w:r>
            <w:r w:rsidRPr="0036146A">
              <w:rPr>
                <w:rFonts w:cstheme="minorHAnsi"/>
                <w:b w:val="0"/>
              </w:rPr>
              <w:t xml:space="preserve"> </w:t>
            </w:r>
          </w:p>
          <w:p w14:paraId="12E37946" w14:textId="042EFC29" w:rsidR="008810BC" w:rsidRPr="0036146A" w:rsidRDefault="008810BC" w:rsidP="0036146A">
            <w:pPr>
              <w:pStyle w:val="Default"/>
              <w:numPr>
                <w:ilvl w:val="0"/>
                <w:numId w:val="15"/>
              </w:numPr>
              <w:spacing w:before="80"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lastRenderedPageBreak/>
              <w:t xml:space="preserve">Ability to use analytical techniques in the </w:t>
            </w:r>
            <w:r w:rsidR="00944CC9" w:rsidRPr="0036146A">
              <w:rPr>
                <w:rFonts w:asciiTheme="minorHAnsi" w:hAnsiTheme="minorHAnsi" w:cstheme="minorHAnsi"/>
                <w:b w:val="0"/>
                <w:sz w:val="22"/>
                <w:szCs w:val="22"/>
              </w:rPr>
              <w:t>decision-making</w:t>
            </w:r>
            <w:r w:rsidRPr="0036146A">
              <w:rPr>
                <w:rFonts w:asciiTheme="minorHAnsi" w:hAnsiTheme="minorHAnsi" w:cstheme="minorHAnsi"/>
                <w:b w:val="0"/>
                <w:sz w:val="22"/>
                <w:szCs w:val="22"/>
              </w:rPr>
              <w:t xml:space="preserve"> process to make bold but robust decisions concerning project outcomes</w:t>
            </w:r>
            <w:r w:rsidR="00944CC9" w:rsidRPr="0036146A">
              <w:rPr>
                <w:rFonts w:asciiTheme="minorHAnsi" w:hAnsiTheme="minorHAnsi" w:cstheme="minorHAnsi"/>
                <w:b w:val="0"/>
                <w:sz w:val="22"/>
                <w:szCs w:val="22"/>
              </w:rPr>
              <w:t>;</w:t>
            </w:r>
          </w:p>
          <w:p w14:paraId="3BB01C2A" w14:textId="3B5AB205" w:rsidR="008810BC" w:rsidRPr="0036146A" w:rsidRDefault="008810BC" w:rsidP="0036146A">
            <w:pPr>
              <w:pStyle w:val="Default"/>
              <w:numPr>
                <w:ilvl w:val="0"/>
                <w:numId w:val="15"/>
              </w:numPr>
              <w:spacing w:before="80"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Ability to persuade and influence others to change behaviour patterns to promote the use of project management disciplines</w:t>
            </w:r>
            <w:r w:rsidR="00944CC9" w:rsidRPr="0036146A">
              <w:rPr>
                <w:rFonts w:asciiTheme="minorHAnsi" w:hAnsiTheme="minorHAnsi" w:cstheme="minorHAnsi"/>
                <w:b w:val="0"/>
                <w:sz w:val="22"/>
                <w:szCs w:val="22"/>
              </w:rPr>
              <w:t>;</w:t>
            </w:r>
            <w:r w:rsidRPr="0036146A">
              <w:rPr>
                <w:rFonts w:asciiTheme="minorHAnsi" w:hAnsiTheme="minorHAnsi" w:cstheme="minorHAnsi"/>
                <w:b w:val="0"/>
                <w:sz w:val="22"/>
                <w:szCs w:val="22"/>
              </w:rPr>
              <w:t xml:space="preserve"> </w:t>
            </w:r>
          </w:p>
          <w:p w14:paraId="6E3557C3" w14:textId="4EE592CD" w:rsidR="008810BC" w:rsidRPr="0036146A" w:rsidRDefault="008810BC" w:rsidP="0036146A">
            <w:pPr>
              <w:pStyle w:val="Default"/>
              <w:numPr>
                <w:ilvl w:val="0"/>
                <w:numId w:val="15"/>
              </w:numPr>
              <w:spacing w:before="80" w:line="276" w:lineRule="auto"/>
              <w:jc w:val="both"/>
              <w:rPr>
                <w:rFonts w:asciiTheme="minorHAnsi" w:hAnsiTheme="minorHAnsi" w:cstheme="minorHAnsi"/>
                <w:b w:val="0"/>
                <w:sz w:val="22"/>
                <w:szCs w:val="22"/>
              </w:rPr>
            </w:pPr>
            <w:r w:rsidRPr="0036146A">
              <w:rPr>
                <w:rFonts w:asciiTheme="minorHAnsi" w:hAnsiTheme="minorHAnsi" w:cstheme="minorHAnsi"/>
                <w:b w:val="0"/>
                <w:sz w:val="22"/>
                <w:szCs w:val="22"/>
              </w:rPr>
              <w:t>Ability to work with minimal supervision, setting priorities according to the maximum benefit for the organisation in terms of project outcomes and contribution to strategic objectives</w:t>
            </w:r>
            <w:r w:rsidR="00944CC9" w:rsidRPr="0036146A">
              <w:rPr>
                <w:rFonts w:asciiTheme="minorHAnsi" w:hAnsiTheme="minorHAnsi" w:cstheme="minorHAnsi"/>
                <w:b w:val="0"/>
                <w:sz w:val="22"/>
                <w:szCs w:val="22"/>
              </w:rPr>
              <w:t>;</w:t>
            </w:r>
            <w:r w:rsidRPr="0036146A">
              <w:rPr>
                <w:rFonts w:asciiTheme="minorHAnsi" w:hAnsiTheme="minorHAnsi" w:cstheme="minorHAnsi"/>
                <w:b w:val="0"/>
                <w:sz w:val="22"/>
                <w:szCs w:val="22"/>
              </w:rPr>
              <w:t xml:space="preserve"> </w:t>
            </w:r>
          </w:p>
          <w:p w14:paraId="0F74D23F" w14:textId="4F8B5042" w:rsidR="008810BC" w:rsidRPr="0036146A" w:rsidRDefault="008810BC" w:rsidP="0036146A">
            <w:pPr>
              <w:pStyle w:val="ListParagraph"/>
              <w:numPr>
                <w:ilvl w:val="0"/>
                <w:numId w:val="15"/>
              </w:numPr>
              <w:spacing w:beforeLines="40" w:before="96" w:after="40" w:line="276" w:lineRule="auto"/>
              <w:jc w:val="both"/>
              <w:rPr>
                <w:rFonts w:cstheme="minorHAnsi"/>
                <w:b w:val="0"/>
              </w:rPr>
            </w:pPr>
            <w:r w:rsidRPr="0036146A">
              <w:rPr>
                <w:rFonts w:cstheme="minorHAnsi"/>
                <w:b w:val="0"/>
              </w:rPr>
              <w:t>Extensive working knowledge of Microsoft Office applications including; Project, Visio, Excel, PowerPoint and Word</w:t>
            </w:r>
            <w:r w:rsidR="00944CC9" w:rsidRPr="0036146A">
              <w:rPr>
                <w:rFonts w:cstheme="minorHAnsi"/>
                <w:b w:val="0"/>
              </w:rPr>
              <w:t>;</w:t>
            </w:r>
            <w:r w:rsidRPr="0036146A">
              <w:rPr>
                <w:rFonts w:cstheme="minorHAnsi"/>
                <w:b w:val="0"/>
              </w:rPr>
              <w:t xml:space="preserve"> </w:t>
            </w:r>
          </w:p>
          <w:p w14:paraId="0FB27EDA" w14:textId="77777777" w:rsidR="008810BC" w:rsidRPr="0036146A" w:rsidRDefault="008810BC" w:rsidP="0036146A">
            <w:pPr>
              <w:pStyle w:val="ListParagraph"/>
              <w:numPr>
                <w:ilvl w:val="0"/>
                <w:numId w:val="15"/>
              </w:numPr>
              <w:spacing w:beforeLines="40" w:before="96" w:after="40" w:line="276" w:lineRule="auto"/>
              <w:jc w:val="both"/>
              <w:rPr>
                <w:rFonts w:cstheme="minorHAnsi"/>
                <w:b w:val="0"/>
              </w:rPr>
            </w:pPr>
            <w:r w:rsidRPr="0036146A">
              <w:rPr>
                <w:rFonts w:cstheme="minorHAnsi"/>
                <w:b w:val="0"/>
              </w:rPr>
              <w:t>Strong relationship management and team working skills with the ability to establish immediate rapport utilising integrity and approachability, ensuring colleagues and staff feel able to discuss sensitive and confidential issues.</w:t>
            </w:r>
          </w:p>
          <w:p w14:paraId="7BEC49D9" w14:textId="40A3E850" w:rsidR="008810BC" w:rsidRPr="0036146A" w:rsidRDefault="008810BC" w:rsidP="008810BC">
            <w:pPr>
              <w:jc w:val="both"/>
              <w:rPr>
                <w:rFonts w:cstheme="minorHAnsi"/>
                <w:b w:val="0"/>
                <w:color w:val="000000" w:themeColor="text1"/>
              </w:rPr>
            </w:pPr>
          </w:p>
        </w:tc>
      </w:tr>
      <w:tr w:rsidR="008810BC" w14:paraId="22BC5AA3" w14:textId="77777777" w:rsidTr="108B778B">
        <w:trPr>
          <w:trHeight w:val="313"/>
        </w:trPr>
        <w:tc>
          <w:tcPr>
            <w:cnfStyle w:val="001000000000" w:firstRow="0" w:lastRow="0" w:firstColumn="1" w:lastColumn="0" w:oddVBand="0" w:evenVBand="0" w:oddHBand="0" w:evenHBand="0" w:firstRowFirstColumn="0" w:firstRowLastColumn="0" w:lastRowFirstColumn="0" w:lastRowLastColumn="0"/>
            <w:tcW w:w="10133" w:type="dxa"/>
            <w:gridSpan w:val="2"/>
            <w:shd w:val="clear" w:color="auto" w:fill="D9E2F3" w:themeFill="accent1" w:themeFillTint="33"/>
          </w:tcPr>
          <w:p w14:paraId="11FFAE08" w14:textId="77777777" w:rsidR="008810BC" w:rsidRDefault="008810BC" w:rsidP="008810BC">
            <w:pPr>
              <w:rPr>
                <w:bCs w:val="0"/>
                <w:color w:val="2F5496" w:themeColor="accent1" w:themeShade="BF"/>
              </w:rPr>
            </w:pPr>
            <w:r w:rsidRPr="00FF544F">
              <w:rPr>
                <w:b w:val="0"/>
                <w:color w:val="2F5496" w:themeColor="accent1" w:themeShade="BF"/>
              </w:rPr>
              <w:lastRenderedPageBreak/>
              <w:t>Knowledge:</w:t>
            </w:r>
          </w:p>
          <w:p w14:paraId="0A6A1535" w14:textId="6B50B369" w:rsidR="008810BC" w:rsidRPr="00FF544F" w:rsidRDefault="008810BC" w:rsidP="008810BC">
            <w:pPr>
              <w:jc w:val="both"/>
              <w:rPr>
                <w:b w:val="0"/>
                <w:color w:val="2F5496" w:themeColor="accent1" w:themeShade="BF"/>
              </w:rPr>
            </w:pPr>
          </w:p>
        </w:tc>
      </w:tr>
      <w:tr w:rsidR="008810BC" w14:paraId="70F8B5B3" w14:textId="77777777" w:rsidTr="108B778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133" w:type="dxa"/>
            <w:gridSpan w:val="2"/>
            <w:shd w:val="clear" w:color="auto" w:fill="auto"/>
          </w:tcPr>
          <w:p w14:paraId="2393FC26" w14:textId="5F99C236" w:rsidR="008810BC" w:rsidRPr="0036146A" w:rsidRDefault="008810BC" w:rsidP="0036146A">
            <w:pPr>
              <w:pStyle w:val="ListParagraph"/>
              <w:numPr>
                <w:ilvl w:val="0"/>
                <w:numId w:val="16"/>
              </w:numPr>
              <w:jc w:val="both"/>
              <w:rPr>
                <w:b w:val="0"/>
                <w:color w:val="000000" w:themeColor="text1"/>
              </w:rPr>
            </w:pPr>
            <w:r w:rsidRPr="0036146A">
              <w:rPr>
                <w:b w:val="0"/>
                <w:color w:val="000000" w:themeColor="text1"/>
              </w:rPr>
              <w:t>BTP and Justice landscape;</w:t>
            </w:r>
          </w:p>
          <w:p w14:paraId="68DFE8F4" w14:textId="281FBD87" w:rsidR="008810BC" w:rsidRPr="0036146A" w:rsidRDefault="008810BC" w:rsidP="0036146A">
            <w:pPr>
              <w:pStyle w:val="ListParagraph"/>
              <w:numPr>
                <w:ilvl w:val="0"/>
                <w:numId w:val="16"/>
              </w:numPr>
              <w:spacing w:line="276" w:lineRule="auto"/>
              <w:rPr>
                <w:b w:val="0"/>
              </w:rPr>
            </w:pPr>
            <w:r w:rsidRPr="0036146A">
              <w:rPr>
                <w:b w:val="0"/>
              </w:rPr>
              <w:t>Understanding of policing and the Criminal Justice process.</w:t>
            </w:r>
          </w:p>
        </w:tc>
      </w:tr>
      <w:tr w:rsidR="008810BC" w14:paraId="2E81CC81" w14:textId="77777777" w:rsidTr="108B778B">
        <w:trPr>
          <w:trHeight w:val="313"/>
        </w:trPr>
        <w:tc>
          <w:tcPr>
            <w:cnfStyle w:val="001000000000" w:firstRow="0" w:lastRow="0" w:firstColumn="1" w:lastColumn="0" w:oddVBand="0" w:evenVBand="0" w:oddHBand="0" w:evenHBand="0" w:firstRowFirstColumn="0" w:firstRowLastColumn="0" w:lastRowFirstColumn="0" w:lastRowLastColumn="0"/>
            <w:tcW w:w="10133" w:type="dxa"/>
            <w:gridSpan w:val="2"/>
            <w:shd w:val="clear" w:color="auto" w:fill="D9E2F3" w:themeFill="accent1" w:themeFillTint="33"/>
          </w:tcPr>
          <w:p w14:paraId="5D058866" w14:textId="77777777" w:rsidR="008810BC" w:rsidRDefault="008810BC" w:rsidP="008810BC">
            <w:pPr>
              <w:rPr>
                <w:bCs w:val="0"/>
                <w:color w:val="2F5496" w:themeColor="accent1" w:themeShade="BF"/>
              </w:rPr>
            </w:pPr>
            <w:r w:rsidRPr="00A72BD4">
              <w:rPr>
                <w:b w:val="0"/>
                <w:color w:val="2F5496" w:themeColor="accent1" w:themeShade="BF"/>
              </w:rPr>
              <w:t xml:space="preserve">Desirable criteria: </w:t>
            </w:r>
          </w:p>
          <w:p w14:paraId="788F5A22" w14:textId="299ACB3C" w:rsidR="008810BC" w:rsidRPr="0009292E" w:rsidRDefault="008810BC" w:rsidP="008810BC">
            <w:pPr>
              <w:rPr>
                <w:b w:val="0"/>
                <w:bCs w:val="0"/>
                <w:color w:val="2F5496" w:themeColor="accent1" w:themeShade="BF"/>
                <w:sz w:val="20"/>
                <w:szCs w:val="20"/>
              </w:rPr>
            </w:pPr>
            <w:r>
              <w:rPr>
                <w:b w:val="0"/>
                <w:bCs w:val="0"/>
                <w:sz w:val="20"/>
                <w:szCs w:val="20"/>
              </w:rPr>
              <w:t xml:space="preserve"> </w:t>
            </w:r>
            <w:r w:rsidRPr="0009292E">
              <w:rPr>
                <w:b w:val="0"/>
                <w:bCs w:val="0"/>
                <w:sz w:val="20"/>
                <w:szCs w:val="20"/>
              </w:rPr>
              <w:t xml:space="preserve"> </w:t>
            </w:r>
          </w:p>
        </w:tc>
      </w:tr>
      <w:tr w:rsidR="008810BC" w14:paraId="7F54DFB6" w14:textId="77777777" w:rsidTr="108B778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133" w:type="dxa"/>
            <w:gridSpan w:val="2"/>
            <w:shd w:val="clear" w:color="auto" w:fill="auto"/>
          </w:tcPr>
          <w:p w14:paraId="42B79A1A" w14:textId="2E92D8D5" w:rsidR="008810BC" w:rsidRPr="0036146A" w:rsidRDefault="008810BC" w:rsidP="008810BC">
            <w:pPr>
              <w:spacing w:before="60" w:after="60" w:line="276" w:lineRule="auto"/>
              <w:rPr>
                <w:b w:val="0"/>
              </w:rPr>
            </w:pPr>
            <w:r w:rsidRPr="0036146A">
              <w:rPr>
                <w:b w:val="0"/>
              </w:rPr>
              <w:t>Law degree or recognised legal qualification</w:t>
            </w:r>
            <w:r w:rsidR="00944CC9" w:rsidRPr="0036146A">
              <w:rPr>
                <w:b w:val="0"/>
              </w:rPr>
              <w:t>;</w:t>
            </w:r>
          </w:p>
          <w:p w14:paraId="0C2B9737" w14:textId="52952996" w:rsidR="008810BC" w:rsidRPr="008810BC" w:rsidRDefault="008810BC" w:rsidP="008810BC">
            <w:pPr>
              <w:spacing w:before="40" w:after="40" w:line="276" w:lineRule="auto"/>
            </w:pPr>
            <w:r w:rsidRPr="0036146A">
              <w:rPr>
                <w:b w:val="0"/>
              </w:rPr>
              <w:t>Management of Portfolios (</w:t>
            </w:r>
            <w:proofErr w:type="spellStart"/>
            <w:r w:rsidRPr="0036146A">
              <w:rPr>
                <w:b w:val="0"/>
              </w:rPr>
              <w:t>MoP</w:t>
            </w:r>
            <w:proofErr w:type="spellEnd"/>
            <w:r w:rsidRPr="0036146A">
              <w:rPr>
                <w:b w:val="0"/>
              </w:rPr>
              <w:t>)</w:t>
            </w:r>
            <w:r w:rsidR="00944CC9" w:rsidRPr="0036146A">
              <w:rPr>
                <w:b w:val="0"/>
              </w:rPr>
              <w:t>.</w:t>
            </w:r>
          </w:p>
        </w:tc>
      </w:tr>
      <w:tr w:rsidR="008810BC" w14:paraId="1DCB7CD5" w14:textId="77777777" w:rsidTr="108B778B">
        <w:trPr>
          <w:trHeight w:val="627"/>
        </w:trPr>
        <w:tc>
          <w:tcPr>
            <w:cnfStyle w:val="001000000000" w:firstRow="0" w:lastRow="0" w:firstColumn="1" w:lastColumn="0" w:oddVBand="0" w:evenVBand="0" w:oddHBand="0" w:evenHBand="0" w:firstRowFirstColumn="0" w:firstRowLastColumn="0" w:lastRowFirstColumn="0" w:lastRowLastColumn="0"/>
            <w:tcW w:w="10133" w:type="dxa"/>
            <w:gridSpan w:val="2"/>
            <w:shd w:val="clear" w:color="auto" w:fill="D9E2F3" w:themeFill="accent1" w:themeFillTint="33"/>
          </w:tcPr>
          <w:p w14:paraId="71978ED3" w14:textId="0B9B40A0" w:rsidR="008810BC" w:rsidRPr="00721850" w:rsidRDefault="008810BC" w:rsidP="008810BC">
            <w:pPr>
              <w:tabs>
                <w:tab w:val="center" w:pos="4428"/>
              </w:tabs>
              <w:spacing w:before="40" w:after="40"/>
              <w:rPr>
                <w:rFonts w:eastAsia="Times New Roman" w:cstheme="minorHAnsi"/>
                <w:b w:val="0"/>
                <w:bCs w:val="0"/>
                <w:color w:val="2F5496" w:themeColor="accent1" w:themeShade="BF"/>
                <w:sz w:val="24"/>
                <w:szCs w:val="24"/>
                <w:lang w:val="en-US" w:eastAsia="en-GB"/>
              </w:rPr>
            </w:pPr>
            <w:proofErr w:type="gramStart"/>
            <w:r w:rsidRPr="00721850">
              <w:rPr>
                <w:rFonts w:eastAsia="Times New Roman" w:cstheme="minorHAnsi"/>
                <w:color w:val="2F5496" w:themeColor="accent1" w:themeShade="BF"/>
                <w:sz w:val="24"/>
                <w:szCs w:val="24"/>
                <w:lang w:val="en-US" w:eastAsia="en-GB"/>
              </w:rPr>
              <w:t>H  Additional</w:t>
            </w:r>
            <w:proofErr w:type="gramEnd"/>
            <w:r w:rsidRPr="00721850">
              <w:rPr>
                <w:rFonts w:eastAsia="Times New Roman" w:cstheme="minorHAnsi"/>
                <w:color w:val="2F5496" w:themeColor="accent1" w:themeShade="BF"/>
                <w:sz w:val="24"/>
                <w:szCs w:val="24"/>
                <w:lang w:val="en-US" w:eastAsia="en-GB"/>
              </w:rPr>
              <w:t xml:space="preserve"> Information</w:t>
            </w:r>
          </w:p>
          <w:p w14:paraId="5E4F2857" w14:textId="05972B2A" w:rsidR="008810BC" w:rsidRPr="00013B56" w:rsidRDefault="008810BC" w:rsidP="008810BC">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8810BC" w14:paraId="3CBD0A04" w14:textId="77777777" w:rsidTr="108B778B">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10133" w:type="dxa"/>
            <w:gridSpan w:val="2"/>
            <w:shd w:val="clear" w:color="auto" w:fill="auto"/>
          </w:tcPr>
          <w:p w14:paraId="5AAD3F18" w14:textId="77777777" w:rsidR="008810BC" w:rsidRPr="006803D8" w:rsidRDefault="008810BC" w:rsidP="008810BC">
            <w:pPr>
              <w:pStyle w:val="Default"/>
              <w:spacing w:before="40" w:after="40" w:line="276" w:lineRule="auto"/>
              <w:jc w:val="both"/>
              <w:rPr>
                <w:rFonts w:asciiTheme="minorHAnsi" w:hAnsiTheme="minorHAnsi" w:cstheme="minorHAnsi"/>
                <w:b w:val="0"/>
                <w:sz w:val="22"/>
                <w:szCs w:val="22"/>
              </w:rPr>
            </w:pPr>
            <w:r w:rsidRPr="006803D8">
              <w:rPr>
                <w:rFonts w:asciiTheme="minorHAnsi" w:hAnsiTheme="minorHAnsi" w:cstheme="minorHAnsi"/>
                <w:b w:val="0"/>
                <w:sz w:val="22"/>
                <w:szCs w:val="22"/>
              </w:rPr>
              <w:t xml:space="preserve">The post holder is required to comply with any statutory and legal requirements as well as internal policies and procedures which include: </w:t>
            </w:r>
          </w:p>
          <w:p w14:paraId="435A7195" w14:textId="43EB967D" w:rsidR="008810BC" w:rsidRPr="006803D8" w:rsidRDefault="008810BC" w:rsidP="008810BC">
            <w:pPr>
              <w:pStyle w:val="Default"/>
              <w:spacing w:before="40" w:after="40" w:line="276" w:lineRule="auto"/>
              <w:jc w:val="both"/>
              <w:rPr>
                <w:rFonts w:asciiTheme="minorHAnsi" w:hAnsiTheme="minorHAnsi" w:cstheme="minorHAnsi"/>
                <w:b w:val="0"/>
                <w:sz w:val="22"/>
                <w:szCs w:val="22"/>
              </w:rPr>
            </w:pPr>
            <w:r w:rsidRPr="006803D8">
              <w:rPr>
                <w:rFonts w:asciiTheme="minorHAnsi" w:hAnsiTheme="minorHAnsi" w:cstheme="minorHAnsi"/>
                <w:b w:val="0"/>
                <w:sz w:val="22"/>
                <w:szCs w:val="22"/>
              </w:rPr>
              <w:t>Data Protection</w:t>
            </w:r>
            <w:r w:rsidR="00944CC9" w:rsidRPr="006803D8">
              <w:rPr>
                <w:rFonts w:asciiTheme="minorHAnsi" w:hAnsiTheme="minorHAnsi" w:cstheme="minorHAnsi"/>
                <w:b w:val="0"/>
                <w:sz w:val="22"/>
                <w:szCs w:val="22"/>
              </w:rPr>
              <w:t>;</w:t>
            </w:r>
          </w:p>
          <w:p w14:paraId="7FC43040" w14:textId="3FF91892" w:rsidR="008810BC" w:rsidRPr="006803D8" w:rsidRDefault="008810BC" w:rsidP="008810BC">
            <w:pPr>
              <w:pStyle w:val="Default"/>
              <w:spacing w:before="40" w:after="40" w:line="276" w:lineRule="auto"/>
              <w:jc w:val="both"/>
              <w:rPr>
                <w:rFonts w:asciiTheme="minorHAnsi" w:hAnsiTheme="minorHAnsi" w:cstheme="minorHAnsi"/>
                <w:b w:val="0"/>
                <w:sz w:val="22"/>
                <w:szCs w:val="22"/>
              </w:rPr>
            </w:pPr>
            <w:r w:rsidRPr="006803D8">
              <w:rPr>
                <w:rFonts w:asciiTheme="minorHAnsi" w:hAnsiTheme="minorHAnsi" w:cstheme="minorHAnsi"/>
                <w:b w:val="0"/>
                <w:sz w:val="22"/>
                <w:szCs w:val="22"/>
              </w:rPr>
              <w:t>Freedom of Information</w:t>
            </w:r>
            <w:r w:rsidR="00944CC9" w:rsidRPr="006803D8">
              <w:rPr>
                <w:rFonts w:asciiTheme="minorHAnsi" w:hAnsiTheme="minorHAnsi" w:cstheme="minorHAnsi"/>
                <w:b w:val="0"/>
                <w:sz w:val="22"/>
                <w:szCs w:val="22"/>
              </w:rPr>
              <w:t>;</w:t>
            </w:r>
            <w:r w:rsidRPr="006803D8">
              <w:rPr>
                <w:rFonts w:asciiTheme="minorHAnsi" w:hAnsiTheme="minorHAnsi" w:cstheme="minorHAnsi"/>
                <w:b w:val="0"/>
                <w:sz w:val="22"/>
                <w:szCs w:val="22"/>
              </w:rPr>
              <w:t xml:space="preserve"> </w:t>
            </w:r>
          </w:p>
          <w:p w14:paraId="247C0043" w14:textId="523066BD" w:rsidR="008810BC" w:rsidRPr="006803D8" w:rsidRDefault="008810BC" w:rsidP="008810BC">
            <w:pPr>
              <w:pStyle w:val="Default"/>
              <w:spacing w:before="40" w:after="40" w:line="276" w:lineRule="auto"/>
              <w:jc w:val="both"/>
              <w:rPr>
                <w:rFonts w:asciiTheme="minorHAnsi" w:hAnsiTheme="minorHAnsi" w:cstheme="minorHAnsi"/>
                <w:b w:val="0"/>
                <w:sz w:val="22"/>
                <w:szCs w:val="22"/>
              </w:rPr>
            </w:pPr>
            <w:r w:rsidRPr="006803D8">
              <w:rPr>
                <w:rFonts w:asciiTheme="minorHAnsi" w:hAnsiTheme="minorHAnsi" w:cstheme="minorHAnsi"/>
                <w:b w:val="0"/>
                <w:sz w:val="22"/>
                <w:szCs w:val="22"/>
              </w:rPr>
              <w:t>Security of Information</w:t>
            </w:r>
            <w:r w:rsidR="00944CC9" w:rsidRPr="006803D8">
              <w:rPr>
                <w:rFonts w:asciiTheme="minorHAnsi" w:hAnsiTheme="minorHAnsi" w:cstheme="minorHAnsi"/>
                <w:b w:val="0"/>
                <w:sz w:val="22"/>
                <w:szCs w:val="22"/>
              </w:rPr>
              <w:t>;</w:t>
            </w:r>
            <w:r w:rsidRPr="006803D8">
              <w:rPr>
                <w:rFonts w:asciiTheme="minorHAnsi" w:hAnsiTheme="minorHAnsi" w:cstheme="minorHAnsi"/>
                <w:b w:val="0"/>
                <w:sz w:val="22"/>
                <w:szCs w:val="22"/>
              </w:rPr>
              <w:t xml:space="preserve"> </w:t>
            </w:r>
          </w:p>
          <w:p w14:paraId="4422CB4E" w14:textId="25E2485D" w:rsidR="008810BC" w:rsidRPr="006803D8" w:rsidRDefault="008810BC" w:rsidP="008810BC">
            <w:pPr>
              <w:pStyle w:val="Default"/>
              <w:spacing w:before="40" w:after="40" w:line="276" w:lineRule="auto"/>
              <w:jc w:val="both"/>
              <w:rPr>
                <w:rFonts w:asciiTheme="minorHAnsi" w:hAnsiTheme="minorHAnsi" w:cstheme="minorHAnsi"/>
                <w:b w:val="0"/>
                <w:sz w:val="22"/>
                <w:szCs w:val="22"/>
              </w:rPr>
            </w:pPr>
            <w:r w:rsidRPr="006803D8">
              <w:rPr>
                <w:rFonts w:asciiTheme="minorHAnsi" w:hAnsiTheme="minorHAnsi" w:cstheme="minorHAnsi"/>
                <w:b w:val="0"/>
                <w:sz w:val="22"/>
                <w:szCs w:val="22"/>
              </w:rPr>
              <w:t>General Data Protection Regulation</w:t>
            </w:r>
            <w:r w:rsidR="00944CC9" w:rsidRPr="006803D8">
              <w:rPr>
                <w:rFonts w:asciiTheme="minorHAnsi" w:hAnsiTheme="minorHAnsi" w:cstheme="minorHAnsi"/>
                <w:b w:val="0"/>
                <w:sz w:val="22"/>
                <w:szCs w:val="22"/>
              </w:rPr>
              <w:t>;</w:t>
            </w:r>
          </w:p>
          <w:p w14:paraId="05DE3553" w14:textId="74FEDA3E" w:rsidR="008810BC" w:rsidRPr="006803D8" w:rsidRDefault="008810BC" w:rsidP="008810BC">
            <w:pPr>
              <w:pStyle w:val="Default"/>
              <w:spacing w:before="40" w:after="40" w:line="276" w:lineRule="auto"/>
              <w:jc w:val="both"/>
              <w:rPr>
                <w:rFonts w:asciiTheme="minorHAnsi" w:hAnsiTheme="minorHAnsi" w:cstheme="minorHAnsi"/>
                <w:b w:val="0"/>
                <w:sz w:val="22"/>
                <w:szCs w:val="22"/>
              </w:rPr>
            </w:pPr>
            <w:r w:rsidRPr="006803D8">
              <w:rPr>
                <w:rFonts w:asciiTheme="minorHAnsi" w:hAnsiTheme="minorHAnsi" w:cstheme="minorHAnsi"/>
                <w:b w:val="0"/>
                <w:sz w:val="22"/>
                <w:szCs w:val="22"/>
              </w:rPr>
              <w:t>Government Classification Scheme</w:t>
            </w:r>
            <w:r w:rsidR="00944CC9" w:rsidRPr="006803D8">
              <w:rPr>
                <w:rFonts w:asciiTheme="minorHAnsi" w:hAnsiTheme="minorHAnsi" w:cstheme="minorHAnsi"/>
                <w:b w:val="0"/>
                <w:sz w:val="22"/>
                <w:szCs w:val="22"/>
              </w:rPr>
              <w:t>;</w:t>
            </w:r>
          </w:p>
          <w:p w14:paraId="38B0574B" w14:textId="6DD0F447" w:rsidR="008810BC" w:rsidRPr="006803D8" w:rsidRDefault="008810BC" w:rsidP="008810BC">
            <w:pPr>
              <w:pStyle w:val="Heading3"/>
              <w:spacing w:before="40" w:after="40" w:line="276" w:lineRule="auto"/>
              <w:jc w:val="both"/>
              <w:outlineLvl w:val="2"/>
              <w:rPr>
                <w:rFonts w:asciiTheme="minorHAnsi" w:hAnsiTheme="minorHAnsi" w:cstheme="minorHAnsi"/>
                <w:sz w:val="22"/>
                <w:szCs w:val="22"/>
              </w:rPr>
            </w:pPr>
            <w:r w:rsidRPr="006803D8">
              <w:rPr>
                <w:rFonts w:asciiTheme="minorHAnsi" w:hAnsiTheme="minorHAnsi" w:cstheme="minorHAnsi"/>
                <w:sz w:val="22"/>
                <w:szCs w:val="22"/>
              </w:rPr>
              <w:t>Standard Operating Procedures</w:t>
            </w:r>
            <w:r w:rsidR="00944CC9" w:rsidRPr="006803D8">
              <w:rPr>
                <w:rFonts w:asciiTheme="minorHAnsi" w:hAnsiTheme="minorHAnsi" w:cstheme="minorHAnsi"/>
                <w:sz w:val="22"/>
                <w:szCs w:val="22"/>
              </w:rPr>
              <w:t>;</w:t>
            </w:r>
          </w:p>
          <w:p w14:paraId="2280A816" w14:textId="60119D2E" w:rsidR="008810BC" w:rsidRPr="00721850" w:rsidRDefault="008810BC" w:rsidP="008810BC">
            <w:pPr>
              <w:tabs>
                <w:tab w:val="center" w:pos="4428"/>
              </w:tabs>
              <w:spacing w:before="40" w:after="40"/>
              <w:rPr>
                <w:rFonts w:eastAsia="Times New Roman" w:cstheme="minorHAnsi"/>
                <w:b w:val="0"/>
                <w:color w:val="000000" w:themeColor="text1"/>
                <w:lang w:val="en-US" w:eastAsia="en-GB"/>
              </w:rPr>
            </w:pPr>
            <w:r w:rsidRPr="006803D8">
              <w:rPr>
                <w:rFonts w:cstheme="minorHAnsi"/>
                <w:b w:val="0"/>
              </w:rPr>
              <w:t>As part of a national Force, the post holder must be able to travel nationwide to attend meetings, give briefings and deliver training.</w:t>
            </w:r>
          </w:p>
        </w:tc>
      </w:tr>
      <w:tr w:rsidR="008810BC" w14:paraId="60716A1D" w14:textId="77777777" w:rsidTr="00F426BD">
        <w:trPr>
          <w:trHeight w:val="627"/>
        </w:trPr>
        <w:tc>
          <w:tcPr>
            <w:cnfStyle w:val="001000000000" w:firstRow="0" w:lastRow="0" w:firstColumn="1" w:lastColumn="0" w:oddVBand="0" w:evenVBand="0" w:oddHBand="0" w:evenHBand="0" w:firstRowFirstColumn="0" w:firstRowLastColumn="0" w:lastRowFirstColumn="0" w:lastRowLastColumn="0"/>
            <w:tcW w:w="10133" w:type="dxa"/>
            <w:gridSpan w:val="2"/>
            <w:shd w:val="clear" w:color="auto" w:fill="D9E2F3" w:themeFill="accent1" w:themeFillTint="33"/>
          </w:tcPr>
          <w:p w14:paraId="654CCC9A" w14:textId="77777777" w:rsidR="00F426BD" w:rsidRDefault="00F426BD" w:rsidP="00F426B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FF0000"/>
                <w:sz w:val="26"/>
                <w:szCs w:val="26"/>
              </w:rPr>
              <w:t>For Panel to complete only:</w:t>
            </w:r>
            <w:r>
              <w:rPr>
                <w:rStyle w:val="eop"/>
                <w:rFonts w:ascii="Calibri" w:hAnsi="Calibri" w:cs="Segoe UI"/>
                <w:b w:val="0"/>
                <w:bCs w:val="0"/>
                <w:color w:val="FF0000"/>
                <w:sz w:val="26"/>
                <w:szCs w:val="26"/>
              </w:rPr>
              <w:t> </w:t>
            </w:r>
          </w:p>
          <w:p w14:paraId="4E520CEE" w14:textId="77777777" w:rsidR="00F426BD" w:rsidRDefault="00F426BD" w:rsidP="00F426BD">
            <w:pPr>
              <w:pStyle w:val="paragraph"/>
              <w:spacing w:before="0" w:beforeAutospacing="0" w:after="0" w:afterAutospacing="0"/>
              <w:textAlignment w:val="baseline"/>
              <w:rPr>
                <w:rFonts w:ascii="Segoe UI" w:hAnsi="Segoe UI" w:cs="Segoe UI"/>
                <w:b w:val="0"/>
                <w:bCs w:val="0"/>
                <w:sz w:val="18"/>
                <w:szCs w:val="18"/>
              </w:rPr>
            </w:pPr>
            <w:r>
              <w:rPr>
                <w:rStyle w:val="normaltextrun"/>
                <w:rFonts w:ascii="Calibri" w:hAnsi="Calibri" w:cs="Segoe UI"/>
                <w:b w:val="0"/>
                <w:bCs w:val="0"/>
                <w:color w:val="2F5496"/>
                <w:sz w:val="26"/>
                <w:szCs w:val="26"/>
              </w:rPr>
              <w:t>Line Manager Approval: </w:t>
            </w:r>
            <w:r>
              <w:rPr>
                <w:rStyle w:val="normaltextrun"/>
                <w:rFonts w:ascii="Calibri" w:hAnsi="Calibri" w:cs="Segoe UI"/>
                <w:sz w:val="18"/>
                <w:szCs w:val="18"/>
              </w:rPr>
              <w:t>(this is only signed off when the line manager has approved the final version)</w:t>
            </w:r>
            <w:r>
              <w:rPr>
                <w:rStyle w:val="eop"/>
                <w:rFonts w:ascii="Calibri" w:hAnsi="Calibri" w:cs="Segoe UI"/>
                <w:b w:val="0"/>
                <w:bCs w:val="0"/>
                <w:sz w:val="18"/>
                <w:szCs w:val="18"/>
              </w:rPr>
              <w:t> </w:t>
            </w:r>
          </w:p>
          <w:p w14:paraId="3CC6F043" w14:textId="77777777" w:rsidR="00F426BD" w:rsidRDefault="00F426BD" w:rsidP="00F426BD">
            <w:pPr>
              <w:pStyle w:val="paragraph"/>
              <w:spacing w:before="0" w:beforeAutospacing="0" w:after="0" w:afterAutospacing="0"/>
              <w:textAlignment w:val="baseline"/>
              <w:rPr>
                <w:rFonts w:ascii="Segoe UI" w:hAnsi="Segoe UI" w:cs="Segoe UI"/>
                <w:b w:val="0"/>
                <w:bCs w:val="0"/>
                <w:sz w:val="18"/>
                <w:szCs w:val="18"/>
              </w:rPr>
            </w:pPr>
            <w:r>
              <w:rPr>
                <w:rStyle w:val="normaltextrun"/>
                <w:rFonts w:ascii="Calibri" w:hAnsi="Calibri" w:cs="Segoe UI"/>
                <w:b w:val="0"/>
                <w:bCs w:val="0"/>
                <w:color w:val="2F5496"/>
                <w:sz w:val="26"/>
                <w:szCs w:val="26"/>
              </w:rPr>
              <w:t>Panel Approval: </w:t>
            </w:r>
            <w:r>
              <w:rPr>
                <w:rStyle w:val="normaltextrun"/>
                <w:rFonts w:ascii="Calibri" w:hAnsi="Calibri" w:cs="Segoe UI"/>
                <w:sz w:val="18"/>
                <w:szCs w:val="18"/>
              </w:rPr>
              <w:t>(this will only be signed off once the job has gone through the Job Evaluation Panel)</w:t>
            </w:r>
            <w:r>
              <w:rPr>
                <w:rStyle w:val="eop"/>
                <w:rFonts w:ascii="Calibri" w:hAnsi="Calibri" w:cs="Segoe UI"/>
                <w:b w:val="0"/>
                <w:bCs w:val="0"/>
                <w:sz w:val="18"/>
                <w:szCs w:val="18"/>
              </w:rPr>
              <w:t> </w:t>
            </w:r>
          </w:p>
          <w:p w14:paraId="6BD834E0" w14:textId="2EE39A3C" w:rsidR="008810BC" w:rsidRPr="00F426BD" w:rsidRDefault="00F426BD" w:rsidP="00F426BD">
            <w:pPr>
              <w:pStyle w:val="paragraph"/>
              <w:spacing w:before="0" w:beforeAutospacing="0" w:after="0" w:afterAutospacing="0"/>
              <w:textAlignment w:val="baseline"/>
              <w:rPr>
                <w:rFonts w:ascii="Segoe UI" w:hAnsi="Segoe UI" w:cs="Segoe UI"/>
                <w:b w:val="0"/>
                <w:bCs w:val="0"/>
                <w:sz w:val="18"/>
                <w:szCs w:val="18"/>
              </w:rPr>
            </w:pPr>
            <w:proofErr w:type="spellStart"/>
            <w:proofErr w:type="gramStart"/>
            <w:r>
              <w:rPr>
                <w:rStyle w:val="normaltextrun"/>
                <w:rFonts w:ascii="Calibri" w:hAnsi="Calibri" w:cs="Segoe UI"/>
                <w:b w:val="0"/>
                <w:bCs w:val="0"/>
                <w:color w:val="2F5496"/>
                <w:sz w:val="26"/>
                <w:szCs w:val="26"/>
              </w:rPr>
              <w:t>Date:</w:t>
            </w:r>
            <w:r>
              <w:rPr>
                <w:rStyle w:val="normaltextrun"/>
                <w:rFonts w:ascii="Calibri" w:hAnsi="Calibri" w:cs="Segoe UI"/>
                <w:b w:val="0"/>
                <w:bCs w:val="0"/>
                <w:color w:val="808080"/>
                <w:sz w:val="22"/>
                <w:szCs w:val="22"/>
              </w:rPr>
              <w:t>Click</w:t>
            </w:r>
            <w:proofErr w:type="spellEnd"/>
            <w:proofErr w:type="gramEnd"/>
            <w:r>
              <w:rPr>
                <w:rStyle w:val="normaltextrun"/>
                <w:rFonts w:ascii="Calibri" w:hAnsi="Calibri" w:cs="Segoe UI"/>
                <w:b w:val="0"/>
                <w:bCs w:val="0"/>
                <w:color w:val="808080"/>
                <w:sz w:val="22"/>
                <w:szCs w:val="22"/>
              </w:rPr>
              <w:t xml:space="preserve"> or tap to enter a date.</w:t>
            </w:r>
            <w:r>
              <w:rPr>
                <w:rStyle w:val="eop"/>
                <w:rFonts w:ascii="Arial" w:hAnsi="Arial" w:cs="Arial"/>
                <w:b w:val="0"/>
                <w:bCs w:val="0"/>
                <w:color w:val="2F5496"/>
                <w:sz w:val="26"/>
                <w:szCs w:val="26"/>
              </w:rPr>
              <w:t> </w:t>
            </w:r>
          </w:p>
        </w:tc>
      </w:tr>
    </w:tbl>
    <w:p w14:paraId="5BE655B6" w14:textId="080AE945" w:rsidR="00C81C2B" w:rsidRPr="000846FC" w:rsidRDefault="00C81C2B" w:rsidP="000E72F8">
      <w:pPr>
        <w:jc w:val="center"/>
        <w:rPr>
          <w:rStyle w:val="Hyperlink"/>
          <w:b/>
        </w:rPr>
      </w:pPr>
      <w:r w:rsidRPr="000846FC">
        <w:t>Email the Job Evaluation submission form together with supporting documentation (organisational charts, job descriptions) to</w:t>
      </w:r>
      <w:r w:rsidR="00037EE4">
        <w:t xml:space="preserve"> </w:t>
      </w:r>
      <w:hyperlink r:id="rId10" w:history="1">
        <w:r w:rsidR="00037EE4" w:rsidRPr="00EB7C2D">
          <w:rPr>
            <w:rStyle w:val="Hyperlink"/>
            <w:b/>
          </w:rPr>
          <w:t>People &amp; Culture Policy &amp; Reward inbox</w:t>
        </w:r>
      </w:hyperlink>
    </w:p>
    <w:p w14:paraId="58A20D55" w14:textId="0ECD1399" w:rsidR="00C81C2B" w:rsidRPr="00C81C2B" w:rsidRDefault="00C81C2B" w:rsidP="00C81C2B">
      <w:pPr>
        <w:jc w:val="center"/>
        <w:rPr>
          <w:color w:val="000000" w:themeColor="text1"/>
        </w:rPr>
      </w:pPr>
      <w:r w:rsidRPr="00C11B1B">
        <w:rPr>
          <w:color w:val="000000" w:themeColor="text1"/>
        </w:rPr>
        <w:t>You will be advised of a panel date following receipt of the submission</w:t>
      </w:r>
    </w:p>
    <w:sectPr w:rsidR="00C81C2B" w:rsidRPr="00C81C2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1F557" w14:textId="77777777" w:rsidR="00364752" w:rsidRDefault="00364752" w:rsidP="00CC3DAD">
      <w:pPr>
        <w:spacing w:after="0" w:line="240" w:lineRule="auto"/>
      </w:pPr>
      <w:r>
        <w:separator/>
      </w:r>
    </w:p>
  </w:endnote>
  <w:endnote w:type="continuationSeparator" w:id="0">
    <w:p w14:paraId="2E0B95AC" w14:textId="77777777" w:rsidR="00364752" w:rsidRDefault="00364752"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0972760"/>
      <w:docPartObj>
        <w:docPartGallery w:val="Page Numbers (Bottom of Page)"/>
        <w:docPartUnique/>
      </w:docPartObj>
    </w:sdtPr>
    <w:sdtEndPr/>
    <w:sdtContent>
      <w:sdt>
        <w:sdtPr>
          <w:id w:val="1728636285"/>
          <w:docPartObj>
            <w:docPartGallery w:val="Page Numbers (Top of Page)"/>
            <w:docPartUnique/>
          </w:docPartObj>
        </w:sdtPr>
        <w:sdtEndPr/>
        <w:sdtContent>
          <w:p w14:paraId="1DAF1013" w14:textId="3E0BAD0C" w:rsidR="00A4151D" w:rsidRDefault="00A4151D">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6C4B5B3E" w14:textId="4A89A5EB" w:rsidR="00A4151D" w:rsidRPr="005D485C" w:rsidRDefault="00A4151D"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B0CE4" w14:textId="77777777" w:rsidR="00364752" w:rsidRDefault="00364752" w:rsidP="00CC3DAD">
      <w:pPr>
        <w:spacing w:after="0" w:line="240" w:lineRule="auto"/>
      </w:pPr>
      <w:r>
        <w:separator/>
      </w:r>
    </w:p>
  </w:footnote>
  <w:footnote w:type="continuationSeparator" w:id="0">
    <w:p w14:paraId="7677689C" w14:textId="77777777" w:rsidR="00364752" w:rsidRDefault="00364752"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B24D8" w14:textId="23DC8FF9" w:rsidR="00A4151D" w:rsidRPr="005D485C" w:rsidRDefault="00A4151D" w:rsidP="00CC3DAD">
    <w:pPr>
      <w:pStyle w:val="Header"/>
      <w:rPr>
        <w:rFonts w:ascii="Arial" w:hAnsi="Arial" w:cs="Arial"/>
        <w:b/>
        <w:sz w:val="20"/>
        <w:szCs w:val="20"/>
      </w:rPr>
    </w:pPr>
    <w:r w:rsidRPr="00CC3DAD">
      <w:rPr>
        <w:rFonts w:ascii="Arial" w:hAnsi="Arial" w:cs="Arial"/>
        <w:b/>
        <w:noProof/>
        <w:lang w:eastAsia="en-GB"/>
      </w:rPr>
      <w:drawing>
        <wp:anchor distT="0" distB="0" distL="114300" distR="114300" simplePos="0" relativeHeight="251665920" behindDoc="1" locked="0" layoutInCell="1" allowOverlap="1" wp14:anchorId="07A5CB69" wp14:editId="7E792447">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sidR="108B778B" w:rsidRPr="5100B20C">
      <w:rPr>
        <w:rFonts w:ascii="Arial" w:hAnsi="Arial" w:cs="Arial"/>
        <w:b/>
        <w:bCs/>
      </w:rPr>
      <w:t xml:space="preserve">                                              </w:t>
    </w:r>
    <w:r w:rsidR="108B778B" w:rsidRPr="5100B20C">
      <w:rPr>
        <w:rFonts w:ascii="Arial" w:hAnsi="Arial" w:cs="Arial"/>
        <w:b/>
        <w:bCs/>
        <w:sz w:val="20"/>
        <w:szCs w:val="20"/>
      </w:rPr>
      <w:t xml:space="preserve">                  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6B129D"/>
    <w:multiLevelType w:val="hybridMultilevel"/>
    <w:tmpl w:val="770A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D7BF5"/>
    <w:multiLevelType w:val="hybridMultilevel"/>
    <w:tmpl w:val="69F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77D6E"/>
    <w:multiLevelType w:val="hybridMultilevel"/>
    <w:tmpl w:val="96DC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107BD"/>
    <w:multiLevelType w:val="hybridMultilevel"/>
    <w:tmpl w:val="12B2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64503"/>
    <w:multiLevelType w:val="hybridMultilevel"/>
    <w:tmpl w:val="7080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A413E0"/>
    <w:multiLevelType w:val="hybridMultilevel"/>
    <w:tmpl w:val="6DE6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0" w15:restartNumberingAfterBreak="0">
    <w:nsid w:val="43D92DCB"/>
    <w:multiLevelType w:val="hybridMultilevel"/>
    <w:tmpl w:val="37A8B994"/>
    <w:lvl w:ilvl="0" w:tplc="EED61FF0">
      <w:start w:val="1"/>
      <w:numFmt w:val="bullet"/>
      <w:lvlText w:val=""/>
      <w:lvlJc w:val="left"/>
      <w:pPr>
        <w:ind w:left="720" w:hanging="360"/>
      </w:pPr>
      <w:rPr>
        <w:rFonts w:ascii="Symbol" w:hAnsi="Symbol" w:hint="default"/>
        <w:color w:val="000000" w:themeColor="text1"/>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985F89"/>
    <w:multiLevelType w:val="hybridMultilevel"/>
    <w:tmpl w:val="2DCC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B1188B"/>
    <w:multiLevelType w:val="hybridMultilevel"/>
    <w:tmpl w:val="601468AA"/>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4"/>
  </w:num>
  <w:num w:numId="4">
    <w:abstractNumId w:val="12"/>
  </w:num>
  <w:num w:numId="5">
    <w:abstractNumId w:val="9"/>
  </w:num>
  <w:num w:numId="6">
    <w:abstractNumId w:val="10"/>
  </w:num>
  <w:num w:numId="7">
    <w:abstractNumId w:val="4"/>
  </w:num>
  <w:num w:numId="8">
    <w:abstractNumId w:val="0"/>
  </w:num>
  <w:num w:numId="9">
    <w:abstractNumId w:val="3"/>
  </w:num>
  <w:num w:numId="10">
    <w:abstractNumId w:val="2"/>
  </w:num>
  <w:num w:numId="11">
    <w:abstractNumId w:val="11"/>
  </w:num>
  <w:num w:numId="12">
    <w:abstractNumId w:val="8"/>
  </w:num>
  <w:num w:numId="13">
    <w:abstractNumId w:val="7"/>
  </w:num>
  <w:num w:numId="14">
    <w:abstractNumId w:val="5"/>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DAD"/>
    <w:rsid w:val="00013B56"/>
    <w:rsid w:val="000329BE"/>
    <w:rsid w:val="00037EE4"/>
    <w:rsid w:val="00054F69"/>
    <w:rsid w:val="00066A2E"/>
    <w:rsid w:val="00091E9B"/>
    <w:rsid w:val="0009292E"/>
    <w:rsid w:val="000B318C"/>
    <w:rsid w:val="000D749D"/>
    <w:rsid w:val="000E03A3"/>
    <w:rsid w:val="000E4E02"/>
    <w:rsid w:val="000E72F8"/>
    <w:rsid w:val="001117A0"/>
    <w:rsid w:val="00117C8D"/>
    <w:rsid w:val="001264A4"/>
    <w:rsid w:val="00126C24"/>
    <w:rsid w:val="0014453B"/>
    <w:rsid w:val="00146ED1"/>
    <w:rsid w:val="0017461B"/>
    <w:rsid w:val="001F2FFC"/>
    <w:rsid w:val="00201ACD"/>
    <w:rsid w:val="002300D4"/>
    <w:rsid w:val="0024486F"/>
    <w:rsid w:val="002666A2"/>
    <w:rsid w:val="00277AA8"/>
    <w:rsid w:val="002A70D7"/>
    <w:rsid w:val="002C08FB"/>
    <w:rsid w:val="002D3B9C"/>
    <w:rsid w:val="002D7415"/>
    <w:rsid w:val="002F3D81"/>
    <w:rsid w:val="00342FA2"/>
    <w:rsid w:val="00343C09"/>
    <w:rsid w:val="003524E2"/>
    <w:rsid w:val="0036146A"/>
    <w:rsid w:val="00364752"/>
    <w:rsid w:val="00373DED"/>
    <w:rsid w:val="00394795"/>
    <w:rsid w:val="003D36FB"/>
    <w:rsid w:val="003E3B7A"/>
    <w:rsid w:val="00411718"/>
    <w:rsid w:val="00423432"/>
    <w:rsid w:val="00491FA9"/>
    <w:rsid w:val="004E1E8D"/>
    <w:rsid w:val="004F2B8E"/>
    <w:rsid w:val="00514D7A"/>
    <w:rsid w:val="005275D9"/>
    <w:rsid w:val="0057644F"/>
    <w:rsid w:val="00582C50"/>
    <w:rsid w:val="0058303F"/>
    <w:rsid w:val="005D141D"/>
    <w:rsid w:val="005D485C"/>
    <w:rsid w:val="006472CA"/>
    <w:rsid w:val="00672780"/>
    <w:rsid w:val="006803D8"/>
    <w:rsid w:val="00693B2B"/>
    <w:rsid w:val="006A543A"/>
    <w:rsid w:val="006B512F"/>
    <w:rsid w:val="006E0421"/>
    <w:rsid w:val="00712D8C"/>
    <w:rsid w:val="00721850"/>
    <w:rsid w:val="00737B95"/>
    <w:rsid w:val="00752BC2"/>
    <w:rsid w:val="00762B1D"/>
    <w:rsid w:val="00792B9E"/>
    <w:rsid w:val="00793BD8"/>
    <w:rsid w:val="00803BAB"/>
    <w:rsid w:val="008055B5"/>
    <w:rsid w:val="008349AA"/>
    <w:rsid w:val="00856CFE"/>
    <w:rsid w:val="008810BC"/>
    <w:rsid w:val="008A5367"/>
    <w:rsid w:val="008B5F85"/>
    <w:rsid w:val="00901197"/>
    <w:rsid w:val="00944CC9"/>
    <w:rsid w:val="00945010"/>
    <w:rsid w:val="00982E57"/>
    <w:rsid w:val="00A34AD5"/>
    <w:rsid w:val="00A4151D"/>
    <w:rsid w:val="00A445FB"/>
    <w:rsid w:val="00A72BD4"/>
    <w:rsid w:val="00AC0C44"/>
    <w:rsid w:val="00AD5FE6"/>
    <w:rsid w:val="00AE34DC"/>
    <w:rsid w:val="00AE5706"/>
    <w:rsid w:val="00B13AF9"/>
    <w:rsid w:val="00B330A0"/>
    <w:rsid w:val="00B574C9"/>
    <w:rsid w:val="00B578D3"/>
    <w:rsid w:val="00B854D8"/>
    <w:rsid w:val="00BC4137"/>
    <w:rsid w:val="00BD23E0"/>
    <w:rsid w:val="00C13866"/>
    <w:rsid w:val="00C357D1"/>
    <w:rsid w:val="00C50A13"/>
    <w:rsid w:val="00C81C2B"/>
    <w:rsid w:val="00CA5C0D"/>
    <w:rsid w:val="00CC3DAD"/>
    <w:rsid w:val="00CD4244"/>
    <w:rsid w:val="00CF61F3"/>
    <w:rsid w:val="00D17D82"/>
    <w:rsid w:val="00D92612"/>
    <w:rsid w:val="00DD464F"/>
    <w:rsid w:val="00DD78E1"/>
    <w:rsid w:val="00DE54DD"/>
    <w:rsid w:val="00E41E0F"/>
    <w:rsid w:val="00E4239A"/>
    <w:rsid w:val="00E440CD"/>
    <w:rsid w:val="00E7208B"/>
    <w:rsid w:val="00E762C5"/>
    <w:rsid w:val="00E90E2C"/>
    <w:rsid w:val="00E95D0B"/>
    <w:rsid w:val="00EB7C2D"/>
    <w:rsid w:val="00EE77D6"/>
    <w:rsid w:val="00EF27DA"/>
    <w:rsid w:val="00F2557C"/>
    <w:rsid w:val="00F426BD"/>
    <w:rsid w:val="00F651D3"/>
    <w:rsid w:val="00F76C7F"/>
    <w:rsid w:val="00FE19A2"/>
    <w:rsid w:val="00FF544F"/>
    <w:rsid w:val="108B778B"/>
    <w:rsid w:val="155E6EEB"/>
    <w:rsid w:val="1BDD3D03"/>
    <w:rsid w:val="23134093"/>
    <w:rsid w:val="2FB5E922"/>
    <w:rsid w:val="3A7E6404"/>
    <w:rsid w:val="5100B20C"/>
    <w:rsid w:val="55E86B0C"/>
    <w:rsid w:val="560CD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BAD11D"/>
  <w15:docId w15:val="{D6DF0008-238D-41F0-920E-B12DBF2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ragraph">
    <w:name w:val="paragraph"/>
    <w:basedOn w:val="Normal"/>
    <w:rsid w:val="00F426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426BD"/>
  </w:style>
  <w:style w:type="character" w:customStyle="1" w:styleId="eop">
    <w:name w:val="eop"/>
    <w:basedOn w:val="DefaultParagraphFont"/>
    <w:rsid w:val="00F42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458467">
      <w:bodyDiv w:val="1"/>
      <w:marLeft w:val="0"/>
      <w:marRight w:val="0"/>
      <w:marTop w:val="0"/>
      <w:marBottom w:val="0"/>
      <w:divBdr>
        <w:top w:val="none" w:sz="0" w:space="0" w:color="auto"/>
        <w:left w:val="none" w:sz="0" w:space="0" w:color="auto"/>
        <w:bottom w:val="none" w:sz="0" w:space="0" w:color="auto"/>
        <w:right w:val="none" w:sz="0" w:space="0" w:color="auto"/>
      </w:divBdr>
      <w:divsChild>
        <w:div w:id="999846466">
          <w:marLeft w:val="0"/>
          <w:marRight w:val="0"/>
          <w:marTop w:val="0"/>
          <w:marBottom w:val="0"/>
          <w:divBdr>
            <w:top w:val="none" w:sz="0" w:space="0" w:color="auto"/>
            <w:left w:val="none" w:sz="0" w:space="0" w:color="auto"/>
            <w:bottom w:val="none" w:sz="0" w:space="0" w:color="auto"/>
            <w:right w:val="none" w:sz="0" w:space="0" w:color="auto"/>
          </w:divBdr>
        </w:div>
        <w:div w:id="2065441614">
          <w:marLeft w:val="0"/>
          <w:marRight w:val="0"/>
          <w:marTop w:val="0"/>
          <w:marBottom w:val="0"/>
          <w:divBdr>
            <w:top w:val="none" w:sz="0" w:space="0" w:color="auto"/>
            <w:left w:val="none" w:sz="0" w:space="0" w:color="auto"/>
            <w:bottom w:val="none" w:sz="0" w:space="0" w:color="auto"/>
            <w:right w:val="none" w:sz="0" w:space="0" w:color="auto"/>
          </w:divBdr>
        </w:div>
        <w:div w:id="102580906">
          <w:marLeft w:val="0"/>
          <w:marRight w:val="0"/>
          <w:marTop w:val="0"/>
          <w:marBottom w:val="0"/>
          <w:divBdr>
            <w:top w:val="none" w:sz="0" w:space="0" w:color="auto"/>
            <w:left w:val="none" w:sz="0" w:space="0" w:color="auto"/>
            <w:bottom w:val="none" w:sz="0" w:space="0" w:color="auto"/>
            <w:right w:val="none" w:sz="0" w:space="0" w:color="auto"/>
          </w:divBdr>
        </w:div>
        <w:div w:id="264583343">
          <w:marLeft w:val="0"/>
          <w:marRight w:val="0"/>
          <w:marTop w:val="0"/>
          <w:marBottom w:val="0"/>
          <w:divBdr>
            <w:top w:val="none" w:sz="0" w:space="0" w:color="auto"/>
            <w:left w:val="none" w:sz="0" w:space="0" w:color="auto"/>
            <w:bottom w:val="none" w:sz="0" w:space="0" w:color="auto"/>
            <w:right w:val="none" w:sz="0" w:space="0" w:color="auto"/>
          </w:divBdr>
        </w:div>
      </w:divsChild>
    </w:div>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BC-POLICY-ENGAGEMENT@btp.pnn.police.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1A7502"/>
    <w:rsid w:val="001E55B7"/>
    <w:rsid w:val="00265541"/>
    <w:rsid w:val="003B14E2"/>
    <w:rsid w:val="004138B6"/>
    <w:rsid w:val="00506B79"/>
    <w:rsid w:val="00582C50"/>
    <w:rsid w:val="007910F7"/>
    <w:rsid w:val="008575D3"/>
    <w:rsid w:val="008A5367"/>
    <w:rsid w:val="00921480"/>
    <w:rsid w:val="009E774E"/>
    <w:rsid w:val="00B5427B"/>
    <w:rsid w:val="00CE1F6E"/>
    <w:rsid w:val="00D12938"/>
    <w:rsid w:val="00F51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367"/>
    <w:rPr>
      <w:color w:val="808080"/>
    </w:rPr>
  </w:style>
  <w:style w:type="paragraph" w:customStyle="1" w:styleId="7665107B044E49F79EAA2B64D5298686">
    <w:name w:val="7665107B044E49F79EAA2B64D5298686"/>
    <w:rsid w:val="001E55B7"/>
  </w:style>
  <w:style w:type="paragraph" w:customStyle="1" w:styleId="D54B9616AA884CC98B4055870618B9DC">
    <w:name w:val="D54B9616AA884CC98B4055870618B9DC"/>
    <w:rsid w:val="001E55B7"/>
  </w:style>
  <w:style w:type="paragraph" w:customStyle="1" w:styleId="4DC8EDBDEB724D0BB8F8B0006FA567AE">
    <w:name w:val="4DC8EDBDEB724D0BB8F8B0006FA567AE"/>
    <w:rsid w:val="001E55B7"/>
  </w:style>
  <w:style w:type="paragraph" w:customStyle="1" w:styleId="69AED1C8CFD64DEB93A442A9C75AAFEA">
    <w:name w:val="69AED1C8CFD64DEB93A442A9C75AAFEA"/>
    <w:rsid w:val="001E55B7"/>
  </w:style>
  <w:style w:type="paragraph" w:customStyle="1" w:styleId="3252EEEBCC4A43D5BF3990CED97B04BF">
    <w:name w:val="3252EEEBCC4A43D5BF3990CED97B04BF"/>
    <w:rsid w:val="00CE1F6E"/>
    <w:rPr>
      <w:rFonts w:eastAsiaTheme="minorHAnsi"/>
      <w:lang w:eastAsia="en-US"/>
    </w:rPr>
  </w:style>
  <w:style w:type="paragraph" w:customStyle="1" w:styleId="88212CF66E804B59B4D2250BD701CF85">
    <w:name w:val="88212CF66E804B59B4D2250BD701CF85"/>
    <w:rsid w:val="00CE1F6E"/>
    <w:rPr>
      <w:rFonts w:eastAsiaTheme="minorHAnsi"/>
      <w:lang w:eastAsia="en-US"/>
    </w:rPr>
  </w:style>
  <w:style w:type="paragraph" w:customStyle="1" w:styleId="B250C358C0704280AC001014E631EF70">
    <w:name w:val="B250C358C0704280AC001014E631EF70"/>
    <w:rsid w:val="00CE1F6E"/>
    <w:rPr>
      <w:rFonts w:eastAsiaTheme="minorHAnsi"/>
      <w:lang w:eastAsia="en-US"/>
    </w:rPr>
  </w:style>
  <w:style w:type="paragraph" w:customStyle="1" w:styleId="3252EEEBCC4A43D5BF3990CED97B04BF1">
    <w:name w:val="3252EEEBCC4A43D5BF3990CED97B04BF1"/>
    <w:rsid w:val="00CE1F6E"/>
    <w:rPr>
      <w:rFonts w:eastAsiaTheme="minorHAnsi"/>
      <w:lang w:eastAsia="en-US"/>
    </w:rPr>
  </w:style>
  <w:style w:type="paragraph" w:customStyle="1" w:styleId="88212CF66E804B59B4D2250BD701CF851">
    <w:name w:val="88212CF66E804B59B4D2250BD701CF851"/>
    <w:rsid w:val="00CE1F6E"/>
    <w:rPr>
      <w:rFonts w:eastAsiaTheme="minorHAnsi"/>
      <w:lang w:eastAsia="en-US"/>
    </w:rPr>
  </w:style>
  <w:style w:type="paragraph" w:customStyle="1" w:styleId="B250C358C0704280AC001014E631EF701">
    <w:name w:val="B250C358C0704280AC001014E631EF701"/>
    <w:rsid w:val="00CE1F6E"/>
    <w:rPr>
      <w:rFonts w:eastAsiaTheme="minorHAnsi"/>
      <w:lang w:eastAsia="en-US"/>
    </w:rPr>
  </w:style>
  <w:style w:type="paragraph" w:customStyle="1" w:styleId="3252EEEBCC4A43D5BF3990CED97B04BF2">
    <w:name w:val="3252EEEBCC4A43D5BF3990CED97B04BF2"/>
    <w:rsid w:val="00582C50"/>
    <w:rPr>
      <w:rFonts w:eastAsiaTheme="minorHAnsi"/>
      <w:lang w:eastAsia="en-US"/>
    </w:rPr>
  </w:style>
  <w:style w:type="paragraph" w:customStyle="1" w:styleId="88212CF66E804B59B4D2250BD701CF852">
    <w:name w:val="88212CF66E804B59B4D2250BD701CF852"/>
    <w:rsid w:val="00582C50"/>
    <w:rPr>
      <w:rFonts w:eastAsiaTheme="minorHAnsi"/>
      <w:lang w:eastAsia="en-US"/>
    </w:rPr>
  </w:style>
  <w:style w:type="paragraph" w:customStyle="1" w:styleId="B250C358C0704280AC001014E631EF702">
    <w:name w:val="B250C358C0704280AC001014E631EF702"/>
    <w:rsid w:val="00582C50"/>
    <w:rPr>
      <w:rFonts w:eastAsiaTheme="minorHAnsi"/>
      <w:lang w:eastAsia="en-US"/>
    </w:rPr>
  </w:style>
  <w:style w:type="paragraph" w:customStyle="1" w:styleId="7C05BFDC105C4C75B0A83EE816AF25D3">
    <w:name w:val="7C05BFDC105C4C75B0A83EE816AF25D3"/>
    <w:rsid w:val="00582C50"/>
    <w:rPr>
      <w:rFonts w:eastAsiaTheme="minorHAnsi"/>
      <w:lang w:eastAsia="en-US"/>
    </w:rPr>
  </w:style>
  <w:style w:type="paragraph" w:customStyle="1" w:styleId="3252EEEBCC4A43D5BF3990CED97B04BF3">
    <w:name w:val="3252EEEBCC4A43D5BF3990CED97B04BF3"/>
    <w:rsid w:val="00582C50"/>
    <w:rPr>
      <w:rFonts w:eastAsiaTheme="minorHAnsi"/>
      <w:lang w:eastAsia="en-US"/>
    </w:rPr>
  </w:style>
  <w:style w:type="paragraph" w:customStyle="1" w:styleId="88212CF66E804B59B4D2250BD701CF853">
    <w:name w:val="88212CF66E804B59B4D2250BD701CF853"/>
    <w:rsid w:val="00582C50"/>
    <w:rPr>
      <w:rFonts w:eastAsiaTheme="minorHAnsi"/>
      <w:lang w:eastAsia="en-US"/>
    </w:rPr>
  </w:style>
  <w:style w:type="paragraph" w:customStyle="1" w:styleId="B250C358C0704280AC001014E631EF703">
    <w:name w:val="B250C358C0704280AC001014E631EF703"/>
    <w:rsid w:val="00582C50"/>
    <w:rPr>
      <w:rFonts w:eastAsiaTheme="minorHAnsi"/>
      <w:lang w:eastAsia="en-US"/>
    </w:rPr>
  </w:style>
  <w:style w:type="paragraph" w:customStyle="1" w:styleId="7C05BFDC105C4C75B0A83EE816AF25D31">
    <w:name w:val="7C05BFDC105C4C75B0A83EE816AF25D31"/>
    <w:rsid w:val="00582C50"/>
    <w:rPr>
      <w:rFonts w:eastAsiaTheme="minorHAnsi"/>
      <w:lang w:eastAsia="en-US"/>
    </w:rPr>
  </w:style>
  <w:style w:type="paragraph" w:customStyle="1" w:styleId="7E2708D65E574ABC8C003F48DC9B2FA8">
    <w:name w:val="7E2708D65E574ABC8C003F48DC9B2FA8"/>
    <w:rsid w:val="008A5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90284017F61C4AA81DF62A0E0D7EEB" ma:contentTypeVersion="0" ma:contentTypeDescription="Create a new document." ma:contentTypeScope="" ma:versionID="a81ecedf8da12ebbc8e70c6730d0e78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A310A-3A48-4203-B73D-E34A77341E88}">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DD2FB63-86AB-442E-8ABA-B19BF7B6696C}">
  <ds:schemaRefs>
    <ds:schemaRef ds:uri="http://schemas.microsoft.com/sharepoint/v3/contenttype/forms"/>
  </ds:schemaRefs>
</ds:datastoreItem>
</file>

<file path=customXml/itemProps3.xml><?xml version="1.0" encoding="utf-8"?>
<ds:datastoreItem xmlns:ds="http://schemas.openxmlformats.org/officeDocument/2006/customXml" ds:itemID="{6C06D850-08CB-4616-8478-C5433D638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1750</Words>
  <Characters>9976</Characters>
  <Application>Microsoft Office Word</Application>
  <DocSecurity>4</DocSecurity>
  <Lines>83</Lines>
  <Paragraphs>23</Paragraphs>
  <ScaleCrop>false</ScaleCrop>
  <Company>British Transport Police</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Connor, Nadia (She/Her)</cp:lastModifiedBy>
  <cp:revision>2</cp:revision>
  <dcterms:created xsi:type="dcterms:W3CDTF">2022-11-17T16:13:00Z</dcterms:created>
  <dcterms:modified xsi:type="dcterms:W3CDTF">2022-11-17T16:13:00Z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0x0101003290284017F61C4AA81DF62A0E0D7EEB</vt:lpwstr>
  </property>
</Properties>
</file>