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EE84" w14:textId="0EED319B" w:rsidR="00E41E0F" w:rsidRPr="00B854D8" w:rsidRDefault="00CC3DAD" w:rsidP="00B854D8">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tbl>
      <w:tblPr>
        <w:tblStyle w:val="GridTable2-Accent11"/>
        <w:tblpPr w:leftFromText="180" w:rightFromText="180" w:vertAnchor="text" w:horzAnchor="margin" w:tblpX="-431"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491"/>
        <w:gridCol w:w="3616"/>
      </w:tblGrid>
      <w:tr w:rsidR="00CD4244" w14:paraId="76569EE7" w14:textId="77777777" w:rsidTr="5C12F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bottom w:val="none" w:sz="0" w:space="0" w:color="auto"/>
            </w:tcBorders>
            <w:shd w:val="clear" w:color="auto" w:fill="D9E2F3" w:themeFill="accent1" w:themeFillTint="33"/>
          </w:tcPr>
          <w:p w14:paraId="1C86B190" w14:textId="320F99A0" w:rsidR="00CD4244" w:rsidRPr="00423432" w:rsidRDefault="002D7415" w:rsidP="00CD4244">
            <w:pPr>
              <w:rPr>
                <w:sz w:val="26"/>
                <w:szCs w:val="26"/>
              </w:rPr>
            </w:pPr>
            <w:r w:rsidRPr="00423432">
              <w:rPr>
                <w:color w:val="2F5496" w:themeColor="accent1" w:themeShade="BF"/>
                <w:sz w:val="26"/>
                <w:szCs w:val="26"/>
              </w:rPr>
              <w:t xml:space="preserve">A  </w:t>
            </w:r>
            <w:r w:rsidR="00E41E0F" w:rsidRPr="00423432">
              <w:rPr>
                <w:color w:val="2F5496" w:themeColor="accent1" w:themeShade="BF"/>
                <w:sz w:val="26"/>
                <w:szCs w:val="26"/>
              </w:rPr>
              <w:t>P</w:t>
            </w:r>
            <w:r w:rsidR="00CD4244" w:rsidRPr="00423432">
              <w:rPr>
                <w:color w:val="2F5496" w:themeColor="accent1" w:themeShade="BF"/>
                <w:sz w:val="26"/>
                <w:szCs w:val="26"/>
              </w:rPr>
              <w:t>ost Details</w:t>
            </w:r>
          </w:p>
        </w:tc>
      </w:tr>
      <w:tr w:rsidR="009F7043" w14:paraId="21DB1EDE"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741AE998" w14:textId="3ACFB846" w:rsidR="00CD4244" w:rsidRPr="00514D0B" w:rsidRDefault="00CD4244" w:rsidP="6B9E6CEB">
            <w:pPr>
              <w:rPr>
                <w:rFonts w:eastAsia="Arial" w:cs="Arial"/>
              </w:rPr>
            </w:pPr>
            <w:r>
              <w:rPr>
                <w:b w:val="0"/>
                <w:bCs w:val="0"/>
              </w:rPr>
              <w:t xml:space="preserve">Job Title: </w:t>
            </w:r>
            <w:r w:rsidR="00B320B3" w:rsidRPr="57A0BF39">
              <w:rPr>
                <w:rFonts w:eastAsia="Arial" w:cs="Arial"/>
              </w:rPr>
              <w:t xml:space="preserve"> </w:t>
            </w:r>
            <w:r w:rsidRPr="57A0BF39">
              <w:rPr>
                <w:rFonts w:eastAsia="Arial" w:cs="Arial"/>
              </w:rPr>
              <w:t>Force Control Room</w:t>
            </w:r>
            <w:r w:rsidR="00CE4BB1" w:rsidRPr="57A0BF39">
              <w:rPr>
                <w:rFonts w:eastAsia="Arial" w:cs="Arial"/>
              </w:rPr>
              <w:t xml:space="preserve"> Team Manager</w:t>
            </w:r>
            <w:r w:rsidR="1B6814D1" w:rsidRPr="57A0BF39">
              <w:rPr>
                <w:rFonts w:eastAsia="Arial" w:cs="Arial"/>
              </w:rPr>
              <w:t xml:space="preserve"> </w:t>
            </w:r>
          </w:p>
        </w:tc>
        <w:tc>
          <w:tcPr>
            <w:tcW w:w="3114" w:type="dxa"/>
            <w:shd w:val="clear" w:color="auto" w:fill="FFFFFF" w:themeFill="background1"/>
          </w:tcPr>
          <w:p w14:paraId="478058CA" w14:textId="125681AA" w:rsidR="00CD4244" w:rsidRPr="00514D0B" w:rsidRDefault="00CD4244" w:rsidP="00CD4244">
            <w:pPr>
              <w:cnfStyle w:val="000000100000" w:firstRow="0" w:lastRow="0" w:firstColumn="0" w:lastColumn="0" w:oddVBand="0" w:evenVBand="0" w:oddHBand="1" w:evenHBand="0" w:firstRowFirstColumn="0" w:firstRowLastColumn="0" w:lastRowFirstColumn="0" w:lastRowLastColumn="0"/>
            </w:pPr>
            <w:r w:rsidRPr="00514D0B">
              <w:t>Grade:</w:t>
            </w:r>
            <w:r w:rsidR="006472CA" w:rsidRPr="00514D0B">
              <w:t xml:space="preserve"> </w:t>
            </w:r>
            <w:r w:rsidR="00B320B3" w:rsidRPr="00514D0B">
              <w:rPr>
                <w:b/>
              </w:rPr>
              <w:t>B001</w:t>
            </w:r>
          </w:p>
        </w:tc>
      </w:tr>
      <w:tr w:rsidR="009F7043" w14:paraId="49FC2C78" w14:textId="77777777" w:rsidTr="5C12F08F">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E3BEA2F" w14:textId="538E2771" w:rsidR="00CD4244" w:rsidRPr="00514D0B" w:rsidRDefault="00CD4244" w:rsidP="3316F6FF">
            <w:pPr>
              <w:rPr>
                <w:b w:val="0"/>
                <w:bCs w:val="0"/>
              </w:rPr>
            </w:pPr>
            <w:r>
              <w:rPr>
                <w:b w:val="0"/>
                <w:bCs w:val="0"/>
              </w:rPr>
              <w:t>Department</w:t>
            </w:r>
            <w:r w:rsidR="009F7043" w:rsidRPr="57A0BF39">
              <w:rPr>
                <w:rFonts w:eastAsia="Arial" w:cs="Arial"/>
              </w:rPr>
              <w:t>:</w:t>
            </w:r>
            <w:r w:rsidR="00B320B3" w:rsidRPr="57A0BF39">
              <w:rPr>
                <w:rFonts w:eastAsia="Arial" w:cs="Arial"/>
              </w:rPr>
              <w:t xml:space="preserve"> </w:t>
            </w:r>
            <w:r w:rsidR="438DC4B9" w:rsidRPr="57A0BF39">
              <w:rPr>
                <w:rFonts w:eastAsia="Arial" w:cs="Arial"/>
              </w:rPr>
              <w:t xml:space="preserve"> </w:t>
            </w:r>
            <w:r w:rsidR="438DC4B9" w:rsidRPr="57A0BF39">
              <w:rPr>
                <w:rFonts w:ascii="Calibri" w:eastAsia="Calibri" w:hAnsi="Calibri" w:cs="Calibri"/>
              </w:rPr>
              <w:t>Control Rooms and Visual Services</w:t>
            </w:r>
          </w:p>
        </w:tc>
        <w:tc>
          <w:tcPr>
            <w:tcW w:w="3114" w:type="dxa"/>
            <w:shd w:val="clear" w:color="auto" w:fill="FFFFFF" w:themeFill="background1"/>
          </w:tcPr>
          <w:p w14:paraId="0B940E7B" w14:textId="34018842" w:rsidR="00CD4244" w:rsidRPr="00514D0B" w:rsidRDefault="00CD4244" w:rsidP="00CD4244">
            <w:pPr>
              <w:cnfStyle w:val="000000000000" w:firstRow="0" w:lastRow="0" w:firstColumn="0" w:lastColumn="0" w:oddVBand="0" w:evenVBand="0" w:oddHBand="0" w:evenHBand="0" w:firstRowFirstColumn="0" w:firstRowLastColumn="0" w:lastRowFirstColumn="0" w:lastRowLastColumn="0"/>
            </w:pPr>
            <w:r w:rsidRPr="00514D0B">
              <w:t>Division:</w:t>
            </w:r>
            <w:r w:rsidR="009F7043" w:rsidRPr="00514D0B">
              <w:t xml:space="preserve"> </w:t>
            </w:r>
            <w:r w:rsidR="009F7043" w:rsidRPr="00514D0B">
              <w:rPr>
                <w:b/>
              </w:rPr>
              <w:t>A</w:t>
            </w:r>
          </w:p>
        </w:tc>
      </w:tr>
      <w:tr w:rsidR="009F7043" w14:paraId="07447CC6"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A42E2BD" w14:textId="528D8E00" w:rsidR="00CD4244" w:rsidRPr="00514D0B" w:rsidRDefault="00CD4244" w:rsidP="00CD4244">
            <w:pPr>
              <w:rPr>
                <w:b w:val="0"/>
                <w:bCs w:val="0"/>
              </w:rPr>
            </w:pPr>
            <w:r>
              <w:rPr>
                <w:b w:val="0"/>
                <w:bCs w:val="0"/>
              </w:rPr>
              <w:t>Reports to:</w:t>
            </w:r>
            <w:r w:rsidR="00B320B3" w:rsidRPr="57A0BF39">
              <w:rPr>
                <w:rFonts w:eastAsia="Arial" w:cs="Arial"/>
              </w:rPr>
              <w:t xml:space="preserve"> </w:t>
            </w:r>
            <w:r w:rsidR="76FE50ED" w:rsidRPr="57A0BF39">
              <w:rPr>
                <w:rFonts w:eastAsia="Arial" w:cs="Arial"/>
              </w:rPr>
              <w:t xml:space="preserve"> FCR </w:t>
            </w:r>
            <w:r w:rsidR="6FF860C8" w:rsidRPr="57A0BF39">
              <w:rPr>
                <w:rFonts w:eastAsia="Arial" w:cs="Arial"/>
              </w:rPr>
              <w:t xml:space="preserve">Service Delivery </w:t>
            </w:r>
            <w:r w:rsidR="00902A72" w:rsidRPr="57A0BF39">
              <w:rPr>
                <w:rFonts w:eastAsia="Arial" w:cs="Arial"/>
              </w:rPr>
              <w:t>Manager</w:t>
            </w:r>
            <w:r w:rsidR="00B320B3" w:rsidRPr="57A0BF39">
              <w:rPr>
                <w:rFonts w:eastAsia="Arial" w:cs="Arial"/>
              </w:rPr>
              <w:t xml:space="preserve">   </w:t>
            </w:r>
          </w:p>
        </w:tc>
        <w:tc>
          <w:tcPr>
            <w:tcW w:w="3114" w:type="dxa"/>
            <w:shd w:val="clear" w:color="auto" w:fill="FFFFFF" w:themeFill="background1"/>
          </w:tcPr>
          <w:p w14:paraId="23016320" w14:textId="6663B367" w:rsidR="00CD4244" w:rsidRPr="00514D0B" w:rsidRDefault="00CD4244" w:rsidP="00CD4244">
            <w:pPr>
              <w:cnfStyle w:val="000000100000" w:firstRow="0" w:lastRow="0" w:firstColumn="0" w:lastColumn="0" w:oddVBand="0" w:evenVBand="0" w:oddHBand="1" w:evenHBand="0" w:firstRowFirstColumn="0" w:firstRowLastColumn="0" w:lastRowFirstColumn="0" w:lastRowLastColumn="0"/>
            </w:pPr>
            <w:r w:rsidRPr="00514D0B">
              <w:t>Contract Type:</w:t>
            </w:r>
            <w:r w:rsidR="009F7043" w:rsidRPr="00514D0B">
              <w:t xml:space="preserve"> </w:t>
            </w:r>
            <w:r w:rsidR="009F7043" w:rsidRPr="00514D0B">
              <w:rPr>
                <w:b/>
              </w:rPr>
              <w:t>Permanent</w:t>
            </w:r>
            <w:r w:rsidR="00B320B3" w:rsidRPr="00514D0B">
              <w:t xml:space="preserve"> </w:t>
            </w:r>
          </w:p>
        </w:tc>
      </w:tr>
      <w:tr w:rsidR="009F7043" w14:paraId="2BBDBC28" w14:textId="77777777" w:rsidTr="5C12F08F">
        <w:trPr>
          <w:trHeight w:val="668"/>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973699B" w14:textId="4EE35FBE" w:rsidR="00CD4244" w:rsidRPr="00514D0B" w:rsidRDefault="00CD4244" w:rsidP="00CD4244">
            <w:pPr>
              <w:rPr>
                <w:b w:val="0"/>
              </w:rPr>
            </w:pPr>
            <w:r w:rsidRPr="00514D0B">
              <w:rPr>
                <w:b w:val="0"/>
              </w:rPr>
              <w:t>Level of Vetting:</w:t>
            </w:r>
            <w:r w:rsidR="00902A72">
              <w:rPr>
                <w:b w:val="0"/>
              </w:rPr>
              <w:t xml:space="preserve"> </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9F7043" w:rsidRPr="00514D0B">
                  <w:t>Baseline</w:t>
                </w:r>
              </w:sdtContent>
            </w:sdt>
          </w:p>
        </w:tc>
        <w:tc>
          <w:tcPr>
            <w:tcW w:w="3114" w:type="dxa"/>
            <w:shd w:val="clear" w:color="auto" w:fill="FFFFFF" w:themeFill="background1"/>
          </w:tcPr>
          <w:p w14:paraId="1FCAE4D6" w14:textId="45C91FA9" w:rsidR="00CD4244" w:rsidRPr="00514D0B" w:rsidRDefault="00CD4244" w:rsidP="00CD4244">
            <w:pP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t>Number</w:t>
            </w:r>
            <w:r w:rsidR="003D36FB">
              <w:t>s in Post</w:t>
            </w:r>
            <w:r w:rsidRPr="57A0BF39">
              <w:rPr>
                <w:color w:val="767171" w:themeColor="background2" w:themeShade="80"/>
              </w:rPr>
              <w:t>:</w:t>
            </w:r>
            <w:r w:rsidR="009F7043" w:rsidRPr="57A0BF39">
              <w:rPr>
                <w:b/>
                <w:bCs/>
              </w:rPr>
              <w:t xml:space="preserve"> </w:t>
            </w:r>
            <w:r w:rsidR="0070740B" w:rsidRPr="57A0BF39">
              <w:rPr>
                <w:b/>
                <w:bCs/>
              </w:rPr>
              <w:t xml:space="preserve"> </w:t>
            </w:r>
            <w:r w:rsidR="008218CF" w:rsidRPr="57A0BF39">
              <w:rPr>
                <w:b/>
                <w:bCs/>
              </w:rPr>
              <w:t xml:space="preserve">20 </w:t>
            </w:r>
            <w:r w:rsidR="0070740B" w:rsidRPr="57A0BF39">
              <w:rPr>
                <w:b/>
                <w:bCs/>
              </w:rPr>
              <w:t xml:space="preserve"> </w:t>
            </w:r>
          </w:p>
          <w:p w14:paraId="3DCC6EC0" w14:textId="3D8B456F" w:rsidR="0070740B" w:rsidRPr="00514D0B" w:rsidRDefault="0070740B" w:rsidP="00CD4244">
            <w:pPr>
              <w:cnfStyle w:val="000000000000" w:firstRow="0" w:lastRow="0" w:firstColumn="0" w:lastColumn="0" w:oddVBand="0" w:evenVBand="0" w:oddHBand="0" w:evenHBand="0" w:firstRowFirstColumn="0" w:firstRowLastColumn="0" w:lastRowFirstColumn="0" w:lastRowLastColumn="0"/>
            </w:pPr>
            <w:r>
              <w:t xml:space="preserve">10 x FCRL </w:t>
            </w:r>
            <w:r w:rsidR="00902A72">
              <w:t>(London)</w:t>
            </w:r>
          </w:p>
          <w:p w14:paraId="0BA7498F" w14:textId="26DED23E" w:rsidR="0057644F" w:rsidRPr="00514D0B" w:rsidRDefault="0070740B" w:rsidP="00CD4244">
            <w:pPr>
              <w:cnfStyle w:val="000000000000" w:firstRow="0" w:lastRow="0" w:firstColumn="0" w:lastColumn="0" w:oddVBand="0" w:evenVBand="0" w:oddHBand="0" w:evenHBand="0" w:firstRowFirstColumn="0" w:firstRowLastColumn="0" w:lastRowFirstColumn="0" w:lastRowLastColumn="0"/>
            </w:pPr>
            <w:r>
              <w:t xml:space="preserve"> </w:t>
            </w:r>
            <w:r w:rsidR="008218CF">
              <w:t xml:space="preserve">10 </w:t>
            </w:r>
            <w:r>
              <w:t xml:space="preserve">x FCRB </w:t>
            </w:r>
            <w:r w:rsidR="00902A72">
              <w:t>(Birmingham)</w:t>
            </w:r>
          </w:p>
        </w:tc>
      </w:tr>
      <w:tr w:rsidR="00E90E2C" w14:paraId="5F307E88"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69B1A5BF" w14:textId="38C738FA" w:rsidR="00E90E2C" w:rsidRPr="00AC0C44" w:rsidRDefault="002D7415" w:rsidP="002D7415">
            <w:pPr>
              <w:rPr>
                <w:b w:val="0"/>
                <w:bCs w:val="0"/>
                <w:color w:val="2F5496" w:themeColor="accent1" w:themeShade="BF"/>
                <w:sz w:val="26"/>
                <w:szCs w:val="26"/>
              </w:rPr>
            </w:pPr>
            <w:r w:rsidRPr="00423432">
              <w:rPr>
                <w:color w:val="2F5496" w:themeColor="accent1" w:themeShade="BF"/>
                <w:sz w:val="26"/>
                <w:szCs w:val="26"/>
              </w:rPr>
              <w:t xml:space="preserve">B  </w:t>
            </w:r>
            <w:r w:rsidR="00E90E2C" w:rsidRPr="00423432">
              <w:rPr>
                <w:color w:val="2F5496" w:themeColor="accent1" w:themeShade="BF"/>
                <w:sz w:val="26"/>
                <w:szCs w:val="26"/>
              </w:rPr>
              <w:t>Purpose of the Post</w:t>
            </w:r>
          </w:p>
        </w:tc>
      </w:tr>
      <w:tr w:rsidR="00AC0C44" w14:paraId="0370FC3E" w14:textId="77777777" w:rsidTr="5C12F08F">
        <w:tc>
          <w:tcPr>
            <w:cnfStyle w:val="001000000000" w:firstRow="0" w:lastRow="0" w:firstColumn="1" w:lastColumn="0" w:oddVBand="0" w:evenVBand="0" w:oddHBand="0" w:evenHBand="0" w:firstRowFirstColumn="0" w:firstRowLastColumn="0" w:lastRowFirstColumn="0" w:lastRowLastColumn="0"/>
            <w:tcW w:w="9918" w:type="dxa"/>
            <w:gridSpan w:val="2"/>
          </w:tcPr>
          <w:p w14:paraId="3B98AE3A" w14:textId="77777777" w:rsidR="00514D0B" w:rsidRDefault="00514D0B" w:rsidP="00514D0B">
            <w:pPr>
              <w:spacing w:line="247" w:lineRule="auto"/>
              <w:jc w:val="both"/>
              <w:rPr>
                <w:rFonts w:eastAsia="Arial" w:cs="Arial"/>
                <w:bCs w:val="0"/>
                <w:color w:val="000000"/>
                <w:lang w:eastAsia="en-GB"/>
              </w:rPr>
            </w:pPr>
          </w:p>
          <w:p w14:paraId="39181A4E" w14:textId="0C628BC5" w:rsidR="0070740B" w:rsidRPr="00514D0B" w:rsidRDefault="00B320B3" w:rsidP="00514D0B">
            <w:pPr>
              <w:spacing w:line="247" w:lineRule="auto"/>
              <w:jc w:val="both"/>
              <w:rPr>
                <w:rFonts w:eastAsia="Arial" w:cs="Arial"/>
                <w:bCs w:val="0"/>
                <w:color w:val="000000"/>
                <w:lang w:eastAsia="en-GB"/>
              </w:rPr>
            </w:pPr>
            <w:r w:rsidRPr="00514D0B">
              <w:rPr>
                <w:rFonts w:eastAsia="Arial" w:cs="Arial"/>
                <w:b w:val="0"/>
                <w:color w:val="000000"/>
                <w:lang w:eastAsia="en-GB"/>
              </w:rPr>
              <w:t xml:space="preserve">To provide supervision in all aspects of control room contact handling/ radio dispatch. </w:t>
            </w:r>
            <w:r w:rsidR="0070740B" w:rsidRPr="00514D0B">
              <w:rPr>
                <w:rFonts w:eastAsia="Arial" w:cs="Arial"/>
                <w:b w:val="0"/>
                <w:color w:val="000000"/>
                <w:lang w:eastAsia="en-GB"/>
              </w:rPr>
              <w:t xml:space="preserve">To provide professional, efficient and effective control room service for incident response to calls for service from Police Officers/PCSO’s, HO Forces/other emergency services, Network Rail and other stakeholders as required.  </w:t>
            </w:r>
          </w:p>
          <w:p w14:paraId="19568187" w14:textId="77777777" w:rsidR="0070740B" w:rsidRPr="00514D0B" w:rsidRDefault="0070740B" w:rsidP="00514D0B">
            <w:pPr>
              <w:spacing w:line="247" w:lineRule="auto"/>
              <w:jc w:val="both"/>
              <w:rPr>
                <w:rFonts w:eastAsia="Arial" w:cs="Arial"/>
                <w:bCs w:val="0"/>
                <w:color w:val="000000"/>
                <w:lang w:eastAsia="en-GB"/>
              </w:rPr>
            </w:pPr>
          </w:p>
          <w:p w14:paraId="76C5ABCB" w14:textId="77777777" w:rsidR="0070740B" w:rsidRPr="00514D0B" w:rsidRDefault="00B320B3" w:rsidP="00514D0B">
            <w:pPr>
              <w:spacing w:line="247" w:lineRule="auto"/>
              <w:jc w:val="both"/>
              <w:rPr>
                <w:rFonts w:eastAsia="Arial" w:cs="Arial"/>
                <w:bCs w:val="0"/>
                <w:color w:val="000000"/>
                <w:lang w:eastAsia="en-GB"/>
              </w:rPr>
            </w:pPr>
            <w:r w:rsidRPr="00514D0B">
              <w:rPr>
                <w:rFonts w:eastAsia="Arial" w:cs="Arial"/>
                <w:b w:val="0"/>
                <w:color w:val="000000"/>
                <w:lang w:eastAsia="en-GB"/>
              </w:rPr>
              <w:t xml:space="preserve">Providing incident and event management, where not a force priority, ensuring the appropriate police response and actions are provided. </w:t>
            </w:r>
          </w:p>
          <w:p w14:paraId="316DDC79" w14:textId="77777777" w:rsidR="0070740B" w:rsidRPr="00514D0B" w:rsidRDefault="0070740B" w:rsidP="00514D0B">
            <w:pPr>
              <w:spacing w:line="247" w:lineRule="auto"/>
              <w:jc w:val="both"/>
              <w:rPr>
                <w:rFonts w:eastAsia="Arial" w:cs="Arial"/>
                <w:bCs w:val="0"/>
                <w:color w:val="000000"/>
                <w:lang w:eastAsia="en-GB"/>
              </w:rPr>
            </w:pPr>
          </w:p>
          <w:p w14:paraId="182CE2BB" w14:textId="185C8BDA" w:rsidR="00AC0C44" w:rsidRPr="00514D0B" w:rsidRDefault="00B320B3" w:rsidP="00514D0B">
            <w:pPr>
              <w:spacing w:line="247" w:lineRule="auto"/>
              <w:jc w:val="both"/>
              <w:rPr>
                <w:rFonts w:eastAsia="Calibri" w:cs="Calibri"/>
                <w:b w:val="0"/>
                <w:color w:val="000000"/>
                <w:lang w:eastAsia="en-GB"/>
              </w:rPr>
            </w:pPr>
            <w:r w:rsidRPr="00514D0B">
              <w:rPr>
                <w:rFonts w:eastAsia="Arial" w:cs="Arial"/>
                <w:b w:val="0"/>
                <w:color w:val="000000"/>
                <w:lang w:eastAsia="en-GB"/>
              </w:rPr>
              <w:t xml:space="preserve">Line management of a team of Communication Officers to ensure compliance with </w:t>
            </w:r>
            <w:r w:rsidR="0070740B" w:rsidRPr="00514D0B">
              <w:rPr>
                <w:rFonts w:eastAsia="Arial" w:cs="Arial"/>
                <w:b w:val="0"/>
                <w:color w:val="000000"/>
                <w:lang w:eastAsia="en-GB"/>
              </w:rPr>
              <w:t xml:space="preserve">BTP Policies, National Standards of Incident Recording (NSIR) and </w:t>
            </w:r>
            <w:r w:rsidRPr="00514D0B">
              <w:rPr>
                <w:rFonts w:eastAsia="Arial" w:cs="Arial"/>
                <w:b w:val="0"/>
                <w:color w:val="000000"/>
                <w:lang w:eastAsia="en-GB"/>
              </w:rPr>
              <w:t>HMIC standards in the delivery of an appropriate police response.</w:t>
            </w:r>
          </w:p>
          <w:p w14:paraId="6518CCAD" w14:textId="6A3BEE2B" w:rsidR="00AC0C44" w:rsidRPr="00423432" w:rsidRDefault="00AC0C44" w:rsidP="002D7415">
            <w:pPr>
              <w:rPr>
                <w:color w:val="2F5496" w:themeColor="accent1" w:themeShade="BF"/>
                <w:sz w:val="26"/>
                <w:szCs w:val="26"/>
              </w:rPr>
            </w:pPr>
          </w:p>
        </w:tc>
      </w:tr>
      <w:tr w:rsidR="00E90E2C" w14:paraId="4BE65AD0" w14:textId="77777777" w:rsidTr="5C12F08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79952886" w14:textId="2A539B38" w:rsidR="00E90E2C" w:rsidRPr="00FE19A2" w:rsidRDefault="002D7415" w:rsidP="00E90E2C">
            <w:pPr>
              <w:rPr>
                <w:b w:val="0"/>
                <w:bCs w:val="0"/>
                <w:color w:val="2F5496" w:themeColor="accent1" w:themeShade="BF"/>
                <w:sz w:val="26"/>
                <w:szCs w:val="26"/>
              </w:rPr>
            </w:pPr>
            <w:r w:rsidRPr="00FE19A2">
              <w:rPr>
                <w:color w:val="2F5496" w:themeColor="accent1" w:themeShade="BF"/>
                <w:sz w:val="26"/>
                <w:szCs w:val="26"/>
              </w:rPr>
              <w:t xml:space="preserve">C  </w:t>
            </w:r>
            <w:r w:rsidR="00E90E2C" w:rsidRPr="00FE19A2">
              <w:rPr>
                <w:color w:val="2F5496" w:themeColor="accent1" w:themeShade="BF"/>
                <w:sz w:val="26"/>
                <w:szCs w:val="26"/>
              </w:rPr>
              <w:t>Dimensions of the Post</w:t>
            </w:r>
          </w:p>
          <w:p w14:paraId="6A409D7B" w14:textId="15F86191" w:rsidR="00E90E2C" w:rsidRPr="00FE19A2" w:rsidRDefault="00E90E2C" w:rsidP="002D7415">
            <w:pPr>
              <w:rPr>
                <w:b w:val="0"/>
                <w:sz w:val="19"/>
                <w:szCs w:val="19"/>
              </w:rPr>
            </w:pPr>
          </w:p>
        </w:tc>
      </w:tr>
      <w:tr w:rsidR="00AC0C44" w14:paraId="1431FE2F" w14:textId="77777777" w:rsidTr="5C12F08F">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6E3DA761" w14:textId="77777777" w:rsidR="00514D0B" w:rsidRDefault="00514D0B" w:rsidP="00514D0B">
            <w:pPr>
              <w:tabs>
                <w:tab w:val="center" w:pos="10183"/>
              </w:tabs>
              <w:spacing w:line="276" w:lineRule="auto"/>
              <w:rPr>
                <w:rFonts w:eastAsia="Arial" w:cs="Arial"/>
                <w:b w:val="0"/>
                <w:bCs w:val="0"/>
                <w:color w:val="000000"/>
                <w:lang w:eastAsia="en-GB"/>
              </w:rPr>
            </w:pPr>
          </w:p>
          <w:p w14:paraId="112823C7" w14:textId="650A6E0C" w:rsidR="00B320B3" w:rsidRPr="00514D0B" w:rsidRDefault="00B320B3" w:rsidP="57A0BF39">
            <w:pPr>
              <w:tabs>
                <w:tab w:val="center" w:pos="10183"/>
              </w:tabs>
              <w:spacing w:line="276" w:lineRule="auto"/>
              <w:rPr>
                <w:rFonts w:eastAsia="Arial" w:cs="Arial"/>
                <w:color w:val="000000"/>
                <w:lang w:eastAsia="en-GB"/>
              </w:rPr>
            </w:pPr>
            <w:r w:rsidRPr="5C12F08F">
              <w:rPr>
                <w:rFonts w:eastAsia="Arial" w:cs="Arial"/>
                <w:color w:val="000000" w:themeColor="text1"/>
                <w:lang w:eastAsia="en-GB"/>
              </w:rPr>
              <w:t xml:space="preserve">Financial – Direct or Non-Direct </w:t>
            </w:r>
          </w:p>
          <w:p w14:paraId="4BF14995" w14:textId="77777777" w:rsidR="00B320B3" w:rsidRPr="00514D0B" w:rsidRDefault="00B320B3" w:rsidP="00514D0B">
            <w:pPr>
              <w:tabs>
                <w:tab w:val="center" w:pos="10183"/>
              </w:tabs>
              <w:spacing w:line="276" w:lineRule="auto"/>
              <w:rPr>
                <w:rFonts w:eastAsia="Calibri" w:cs="Calibri"/>
                <w:b w:val="0"/>
                <w:color w:val="000000"/>
                <w:lang w:eastAsia="en-GB"/>
              </w:rPr>
            </w:pPr>
            <w:r w:rsidRPr="00514D0B">
              <w:rPr>
                <w:rFonts w:eastAsia="Arial" w:cs="Arial"/>
                <w:b w:val="0"/>
                <w:color w:val="000000"/>
                <w:lang w:eastAsia="en-GB"/>
              </w:rPr>
              <w:t xml:space="preserve">Nil </w:t>
            </w:r>
            <w:r w:rsidRPr="00514D0B">
              <w:rPr>
                <w:rFonts w:eastAsia="Arial" w:cs="Arial"/>
                <w:b w:val="0"/>
                <w:color w:val="000000"/>
                <w:lang w:eastAsia="en-GB"/>
              </w:rPr>
              <w:tab/>
              <w:t xml:space="preserve"> </w:t>
            </w:r>
          </w:p>
          <w:p w14:paraId="73C33631" w14:textId="77777777" w:rsidR="00B320B3" w:rsidRPr="00514D0B" w:rsidRDefault="00B320B3" w:rsidP="00514D0B">
            <w:pPr>
              <w:spacing w:line="276" w:lineRule="auto"/>
              <w:rPr>
                <w:rFonts w:eastAsia="Arial" w:cs="Arial"/>
                <w:b w:val="0"/>
                <w:bCs w:val="0"/>
                <w:color w:val="000000"/>
                <w:lang w:eastAsia="en-GB"/>
              </w:rPr>
            </w:pPr>
            <w:r w:rsidRPr="00514D0B">
              <w:rPr>
                <w:rFonts w:eastAsia="Arial" w:cs="Arial"/>
                <w:color w:val="000000"/>
                <w:lang w:eastAsia="en-GB"/>
              </w:rPr>
              <w:t xml:space="preserve">Staff Responsibilities – Direct or Non-Direct </w:t>
            </w:r>
            <w:r w:rsidRPr="00514D0B">
              <w:rPr>
                <w:rFonts w:eastAsia="Arial" w:cs="Arial"/>
                <w:color w:val="000000"/>
                <w:lang w:eastAsia="en-GB"/>
              </w:rPr>
              <w:tab/>
            </w:r>
          </w:p>
          <w:p w14:paraId="4CF26A97" w14:textId="5F95CBF8" w:rsidR="00B320B3" w:rsidRPr="00514D0B" w:rsidRDefault="0070740B" w:rsidP="3E02FA6D">
            <w:pPr>
              <w:spacing w:line="276" w:lineRule="auto"/>
              <w:rPr>
                <w:rFonts w:eastAsia="Arial" w:cs="Arial"/>
                <w:b w:val="0"/>
                <w:bCs w:val="0"/>
                <w:color w:val="000000" w:themeColor="text1"/>
                <w:lang w:eastAsia="en-GB"/>
              </w:rPr>
            </w:pPr>
            <w:r w:rsidRPr="5C12F08F">
              <w:rPr>
                <w:rFonts w:eastAsia="Arial" w:cs="Arial"/>
                <w:b w:val="0"/>
                <w:bCs w:val="0"/>
                <w:color w:val="000000" w:themeColor="text1"/>
                <w:lang w:eastAsia="en-GB"/>
              </w:rPr>
              <w:t>12</w:t>
            </w:r>
            <w:r w:rsidR="112A2052" w:rsidRPr="5C12F08F">
              <w:rPr>
                <w:rFonts w:eastAsia="Arial" w:cs="Arial"/>
                <w:b w:val="0"/>
                <w:bCs w:val="0"/>
                <w:color w:val="000000" w:themeColor="text1"/>
                <w:lang w:eastAsia="en-GB"/>
              </w:rPr>
              <w:t>0</w:t>
            </w:r>
            <w:r w:rsidR="00B320B3" w:rsidRPr="5C12F08F">
              <w:rPr>
                <w:rFonts w:eastAsia="Arial" w:cs="Arial"/>
                <w:b w:val="0"/>
                <w:bCs w:val="0"/>
                <w:color w:val="000000" w:themeColor="text1"/>
                <w:lang w:eastAsia="en-GB"/>
              </w:rPr>
              <w:t xml:space="preserve"> Communications Officers (</w:t>
            </w:r>
            <w:r w:rsidR="49686F1F" w:rsidRPr="5C12F08F">
              <w:rPr>
                <w:rFonts w:eastAsia="Arial" w:cs="Arial"/>
                <w:b w:val="0"/>
                <w:bCs w:val="0"/>
                <w:color w:val="000000" w:themeColor="text1"/>
                <w:lang w:eastAsia="en-GB"/>
              </w:rPr>
              <w:t>60</w:t>
            </w:r>
            <w:r w:rsidRPr="5C12F08F">
              <w:rPr>
                <w:rFonts w:eastAsia="Arial" w:cs="Arial"/>
                <w:b w:val="0"/>
                <w:bCs w:val="0"/>
                <w:color w:val="000000" w:themeColor="text1"/>
                <w:lang w:eastAsia="en-GB"/>
              </w:rPr>
              <w:t xml:space="preserve"> </w:t>
            </w:r>
            <w:r w:rsidR="00B320B3" w:rsidRPr="5C12F08F">
              <w:rPr>
                <w:rFonts w:eastAsia="Arial" w:cs="Arial"/>
                <w:b w:val="0"/>
                <w:bCs w:val="0"/>
                <w:color w:val="000000" w:themeColor="text1"/>
                <w:lang w:eastAsia="en-GB"/>
              </w:rPr>
              <w:t>FCRB</w:t>
            </w:r>
            <w:r w:rsidRPr="5C12F08F">
              <w:rPr>
                <w:rFonts w:eastAsia="Arial" w:cs="Arial"/>
                <w:b w:val="0"/>
                <w:bCs w:val="0"/>
                <w:color w:val="000000" w:themeColor="text1"/>
                <w:lang w:eastAsia="en-GB"/>
              </w:rPr>
              <w:t xml:space="preserve"> </w:t>
            </w:r>
            <w:r w:rsidR="00B320B3" w:rsidRPr="5C12F08F">
              <w:rPr>
                <w:rFonts w:eastAsia="Arial" w:cs="Arial"/>
                <w:b w:val="0"/>
                <w:bCs w:val="0"/>
                <w:color w:val="000000" w:themeColor="text1"/>
                <w:lang w:eastAsia="en-GB"/>
              </w:rPr>
              <w:t>/</w:t>
            </w:r>
            <w:r w:rsidRPr="5C12F08F">
              <w:rPr>
                <w:rFonts w:eastAsia="Arial" w:cs="Arial"/>
                <w:b w:val="0"/>
                <w:bCs w:val="0"/>
                <w:color w:val="000000" w:themeColor="text1"/>
                <w:lang w:eastAsia="en-GB"/>
              </w:rPr>
              <w:t xml:space="preserve"> </w:t>
            </w:r>
            <w:r w:rsidR="7EBF1FC1" w:rsidRPr="5C12F08F">
              <w:rPr>
                <w:rFonts w:eastAsia="Arial" w:cs="Arial"/>
                <w:b w:val="0"/>
                <w:bCs w:val="0"/>
                <w:color w:val="000000" w:themeColor="text1"/>
                <w:lang w:eastAsia="en-GB"/>
              </w:rPr>
              <w:t>6</w:t>
            </w:r>
            <w:r w:rsidRPr="5C12F08F">
              <w:rPr>
                <w:rFonts w:eastAsia="Arial" w:cs="Arial"/>
                <w:b w:val="0"/>
                <w:bCs w:val="0"/>
                <w:color w:val="000000" w:themeColor="text1"/>
                <w:lang w:eastAsia="en-GB"/>
              </w:rPr>
              <w:t>0</w:t>
            </w:r>
            <w:r w:rsidR="00B320B3" w:rsidRPr="5C12F08F">
              <w:rPr>
                <w:rFonts w:eastAsia="Arial" w:cs="Arial"/>
                <w:b w:val="0"/>
                <w:bCs w:val="0"/>
                <w:color w:val="000000" w:themeColor="text1"/>
                <w:lang w:eastAsia="en-GB"/>
              </w:rPr>
              <w:t xml:space="preserve"> FCRL) </w:t>
            </w:r>
            <w:r w:rsidR="00B320B3">
              <w:tab/>
            </w:r>
          </w:p>
          <w:p w14:paraId="02A0AD21" w14:textId="458A48D9" w:rsidR="00B320B3" w:rsidRPr="00514D0B" w:rsidRDefault="00B320B3" w:rsidP="00514D0B">
            <w:pPr>
              <w:spacing w:line="276" w:lineRule="auto"/>
              <w:rPr>
                <w:rFonts w:eastAsia="Arial" w:cs="Arial"/>
                <w:color w:val="000000"/>
                <w:lang w:eastAsia="en-GB"/>
              </w:rPr>
            </w:pPr>
            <w:r w:rsidRPr="3E02FA6D">
              <w:rPr>
                <w:rFonts w:eastAsia="Arial" w:cs="Arial"/>
                <w:b w:val="0"/>
                <w:bCs w:val="0"/>
                <w:color w:val="000000" w:themeColor="text1"/>
                <w:lang w:eastAsia="en-GB"/>
              </w:rPr>
              <w:t xml:space="preserve"> </w:t>
            </w:r>
          </w:p>
          <w:p w14:paraId="42F637FA" w14:textId="691E6FDA" w:rsidR="00AC0C44" w:rsidRPr="00514D0B" w:rsidRDefault="00B320B3" w:rsidP="00514D0B">
            <w:pPr>
              <w:spacing w:line="276" w:lineRule="auto"/>
              <w:rPr>
                <w:b w:val="0"/>
                <w:bCs w:val="0"/>
                <w:color w:val="2F5496" w:themeColor="accent1" w:themeShade="BF"/>
              </w:rPr>
            </w:pPr>
            <w:r w:rsidRPr="57A0BF39">
              <w:rPr>
                <w:rFonts w:eastAsia="Arial" w:cs="Arial"/>
                <w:color w:val="000000" w:themeColor="text1"/>
                <w:lang w:eastAsia="en-GB"/>
              </w:rPr>
              <w:t>Any Other Statistical Data</w:t>
            </w:r>
          </w:p>
          <w:p w14:paraId="15D8D1FE" w14:textId="6DC727B6" w:rsidR="10AB6620" w:rsidRDefault="10AB6620" w:rsidP="3E02FA6D">
            <w:pPr>
              <w:spacing w:line="276" w:lineRule="auto"/>
              <w:rPr>
                <w:rFonts w:eastAsia="Arial" w:cs="Arial"/>
                <w:b w:val="0"/>
                <w:bCs w:val="0"/>
                <w:color w:val="000000" w:themeColor="text1"/>
                <w:lang w:eastAsia="en-GB"/>
              </w:rPr>
            </w:pPr>
            <w:r w:rsidRPr="57A0BF39">
              <w:rPr>
                <w:rFonts w:eastAsia="Arial" w:cs="Arial"/>
                <w:b w:val="0"/>
                <w:bCs w:val="0"/>
                <w:color w:val="000000" w:themeColor="text1"/>
                <w:lang w:eastAsia="en-GB"/>
              </w:rPr>
              <w:t>Nil</w:t>
            </w:r>
          </w:p>
          <w:p w14:paraId="55ED85C7" w14:textId="226DC1C9" w:rsidR="00AC0C44" w:rsidRPr="00FE19A2" w:rsidRDefault="00AC0C44" w:rsidP="00E90E2C">
            <w:pPr>
              <w:rPr>
                <w:color w:val="2F5496" w:themeColor="accent1" w:themeShade="BF"/>
                <w:sz w:val="26"/>
                <w:szCs w:val="26"/>
              </w:rPr>
            </w:pPr>
          </w:p>
        </w:tc>
      </w:tr>
      <w:tr w:rsidR="00E90E2C" w14:paraId="7838F1A2"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46103E75" w14:textId="754055BE" w:rsidR="00E90E2C" w:rsidRPr="00AC0C44" w:rsidRDefault="002D7415" w:rsidP="00AC0C44">
            <w:pPr>
              <w:rPr>
                <w:b w:val="0"/>
                <w:bCs w:val="0"/>
                <w:color w:val="2F5496" w:themeColor="accent1" w:themeShade="BF"/>
                <w:sz w:val="26"/>
                <w:szCs w:val="26"/>
              </w:rPr>
            </w:pPr>
            <w:r w:rsidRPr="002F3D81">
              <w:rPr>
                <w:color w:val="2F5496" w:themeColor="accent1" w:themeShade="BF"/>
                <w:sz w:val="26"/>
                <w:szCs w:val="26"/>
              </w:rPr>
              <w:t xml:space="preserve">D </w:t>
            </w:r>
            <w:r w:rsidR="00126C24">
              <w:rPr>
                <w:color w:val="2F5496" w:themeColor="accent1" w:themeShade="BF"/>
                <w:sz w:val="26"/>
                <w:szCs w:val="26"/>
              </w:rPr>
              <w:t xml:space="preserve"> </w:t>
            </w:r>
            <w:r w:rsidR="00E90E2C" w:rsidRPr="002F3D81">
              <w:rPr>
                <w:color w:val="2F5496" w:themeColor="accent1" w:themeShade="BF"/>
                <w:sz w:val="26"/>
                <w:szCs w:val="26"/>
              </w:rPr>
              <w:t>Principal Accountabilitie</w:t>
            </w:r>
            <w:r w:rsidR="00AC0C44">
              <w:rPr>
                <w:color w:val="2F5496" w:themeColor="accent1" w:themeShade="BF"/>
                <w:sz w:val="26"/>
                <w:szCs w:val="26"/>
              </w:rPr>
              <w:t>s</w:t>
            </w:r>
          </w:p>
        </w:tc>
      </w:tr>
      <w:tr w:rsidR="00E90E2C" w14:paraId="509CB747" w14:textId="77777777" w:rsidTr="5C12F08F">
        <w:trPr>
          <w:trHeight w:val="1550"/>
        </w:trPr>
        <w:tc>
          <w:tcPr>
            <w:cnfStyle w:val="001000000000" w:firstRow="0" w:lastRow="0" w:firstColumn="1" w:lastColumn="0" w:oddVBand="0" w:evenVBand="0" w:oddHBand="0" w:evenHBand="0" w:firstRowFirstColumn="0" w:firstRowLastColumn="0" w:lastRowFirstColumn="0" w:lastRowLastColumn="0"/>
            <w:tcW w:w="9918" w:type="dxa"/>
            <w:gridSpan w:val="2"/>
          </w:tcPr>
          <w:p w14:paraId="35169102" w14:textId="77777777" w:rsidR="00514D0B" w:rsidRPr="00514D0B" w:rsidRDefault="00514D0B" w:rsidP="00B320B3">
            <w:pPr>
              <w:spacing w:before="40" w:after="40"/>
              <w:jc w:val="both"/>
              <w:rPr>
                <w:rFonts w:eastAsia="Times New Roman" w:cs="Arial"/>
                <w:lang w:val="en-US" w:eastAsia="en-GB"/>
              </w:rPr>
            </w:pPr>
          </w:p>
          <w:p w14:paraId="2D809B49" w14:textId="4E4B2D52"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Provide visible incident management of those incidents not overseen by the Force Incident Manager</w:t>
            </w:r>
            <w:r w:rsidR="00E864F7" w:rsidRPr="00514D0B">
              <w:rPr>
                <w:rFonts w:eastAsia="Times New Roman" w:cs="Arial"/>
                <w:b w:val="0"/>
                <w:lang w:val="en-US" w:eastAsia="en-GB"/>
              </w:rPr>
              <w:t xml:space="preserve"> or Deputy Force Incident Manager</w:t>
            </w:r>
            <w:r w:rsidRPr="00514D0B">
              <w:rPr>
                <w:rFonts w:eastAsia="Times New Roman" w:cs="Arial"/>
                <w:b w:val="0"/>
                <w:lang w:val="en-US" w:eastAsia="en-GB"/>
              </w:rPr>
              <w:t xml:space="preserve">, with real time direction provided on incident log entries as needed. </w:t>
            </w:r>
          </w:p>
          <w:p w14:paraId="39D20009" w14:textId="3852AD6A" w:rsidR="00B320B3" w:rsidRPr="00514D0B" w:rsidRDefault="00B320B3" w:rsidP="00514D0B">
            <w:pPr>
              <w:spacing w:before="40" w:after="40"/>
              <w:ind w:firstLine="60"/>
              <w:jc w:val="both"/>
              <w:rPr>
                <w:rFonts w:eastAsia="Times New Roman" w:cs="Arial"/>
                <w:b w:val="0"/>
                <w:bCs w:val="0"/>
                <w:lang w:val="en-US" w:eastAsia="en-GB"/>
              </w:rPr>
            </w:pPr>
          </w:p>
          <w:p w14:paraId="48581BCE" w14:textId="0537B637"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Monitor radio, telephone traffic ensuring that the contacts are handled within agreed performance standards. </w:t>
            </w:r>
          </w:p>
          <w:p w14:paraId="45560232" w14:textId="0F9F0412" w:rsidR="00E864F7" w:rsidRPr="00514D0B" w:rsidRDefault="00E864F7" w:rsidP="00514D0B">
            <w:pPr>
              <w:spacing w:before="40" w:after="40"/>
              <w:jc w:val="both"/>
              <w:rPr>
                <w:rFonts w:eastAsia="Times New Roman" w:cs="Arial"/>
                <w:b w:val="0"/>
                <w:lang w:val="en-US" w:eastAsia="en-GB"/>
              </w:rPr>
            </w:pPr>
          </w:p>
          <w:p w14:paraId="5E9A7CFE" w14:textId="5020947A" w:rsidR="00E864F7" w:rsidRPr="00514D0B" w:rsidRDefault="00E864F7" w:rsidP="1B0CB757">
            <w:pPr>
              <w:pStyle w:val="paragraph"/>
              <w:numPr>
                <w:ilvl w:val="0"/>
                <w:numId w:val="16"/>
              </w:numPr>
              <w:spacing w:before="0" w:beforeAutospacing="0" w:after="0" w:afterAutospacing="0"/>
              <w:jc w:val="both"/>
              <w:textAlignment w:val="baseline"/>
              <w:rPr>
                <w:rFonts w:asciiTheme="minorHAnsi" w:hAnsiTheme="minorHAnsi"/>
                <w:b w:val="0"/>
                <w:bCs w:val="0"/>
                <w:sz w:val="22"/>
                <w:szCs w:val="22"/>
              </w:rPr>
            </w:pPr>
            <w:r w:rsidRPr="1B0CB757">
              <w:rPr>
                <w:rStyle w:val="normaltextrun"/>
                <w:rFonts w:asciiTheme="minorHAnsi" w:hAnsiTheme="minorHAnsi"/>
                <w:b w:val="0"/>
                <w:bCs w:val="0"/>
                <w:color w:val="000000" w:themeColor="text1"/>
                <w:sz w:val="22"/>
                <w:szCs w:val="22"/>
              </w:rPr>
              <w:t>Ensure that all contacts received into the Force Control Room are allocated a correct grade of response and dispatched in line with departmental KPI’s. </w:t>
            </w:r>
            <w:r w:rsidRPr="1B0CB757">
              <w:rPr>
                <w:rStyle w:val="eop"/>
                <w:rFonts w:asciiTheme="minorHAnsi" w:hAnsiTheme="minorHAnsi"/>
                <w:b w:val="0"/>
                <w:bCs w:val="0"/>
                <w:color w:val="000000" w:themeColor="text1"/>
                <w:sz w:val="22"/>
                <w:szCs w:val="22"/>
              </w:rPr>
              <w:t> </w:t>
            </w:r>
          </w:p>
          <w:p w14:paraId="772F9310" w14:textId="00CAAEA7" w:rsidR="00B320B3" w:rsidRPr="00514D0B" w:rsidRDefault="00B320B3" w:rsidP="00514D0B">
            <w:pPr>
              <w:spacing w:before="40" w:after="40"/>
              <w:ind w:firstLine="60"/>
              <w:jc w:val="both"/>
              <w:rPr>
                <w:rFonts w:eastAsia="Times New Roman" w:cs="Arial"/>
                <w:b w:val="0"/>
                <w:bCs w:val="0"/>
                <w:lang w:val="en-US" w:eastAsia="en-GB"/>
              </w:rPr>
            </w:pPr>
          </w:p>
          <w:p w14:paraId="7729B5DC" w14:textId="2844109F"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Allocate Call Handlers and Communications Officers to their roles, review breaks and make adjustments to meet changes in operational demand</w:t>
            </w:r>
            <w:r w:rsidR="0070740B" w:rsidRPr="00514D0B">
              <w:rPr>
                <w:rFonts w:eastAsia="Times New Roman" w:cs="Arial"/>
                <w:b w:val="0"/>
                <w:lang w:val="en-US" w:eastAsia="en-GB"/>
              </w:rPr>
              <w:t xml:space="preserve"> and capability.  Develop and deliver resource tactical and daily </w:t>
            </w:r>
            <w:r w:rsidR="0070740B" w:rsidRPr="00514D0B">
              <w:rPr>
                <w:rFonts w:eastAsia="Times New Roman" w:cs="Arial"/>
                <w:b w:val="0"/>
                <w:lang w:val="en-US" w:eastAsia="en-GB"/>
              </w:rPr>
              <w:lastRenderedPageBreak/>
              <w:t>duty break plans to ensure the most effective use of FCR resources, with the capability to respond spontaneously to periods of increased demand</w:t>
            </w:r>
            <w:r w:rsidRPr="00514D0B">
              <w:rPr>
                <w:rFonts w:eastAsia="Times New Roman" w:cs="Arial"/>
                <w:b w:val="0"/>
                <w:lang w:val="en-US" w:eastAsia="en-GB"/>
              </w:rPr>
              <w:t xml:space="preserve">. </w:t>
            </w:r>
          </w:p>
          <w:p w14:paraId="1632AC3D" w14:textId="08E41CCA" w:rsidR="00B320B3" w:rsidRPr="00514D0B" w:rsidRDefault="00B320B3" w:rsidP="00514D0B">
            <w:pPr>
              <w:spacing w:before="40" w:after="40"/>
              <w:ind w:firstLine="60"/>
              <w:jc w:val="both"/>
              <w:rPr>
                <w:rFonts w:eastAsia="Times New Roman" w:cs="Arial"/>
                <w:b w:val="0"/>
                <w:bCs w:val="0"/>
                <w:lang w:val="en-US" w:eastAsia="en-GB"/>
              </w:rPr>
            </w:pPr>
          </w:p>
          <w:p w14:paraId="3106689E" w14:textId="2AEEDD91"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Ensure fallback arrangements are in place promptly and communicated in the event of a systems outag</w:t>
            </w:r>
            <w:r w:rsidR="0070740B" w:rsidRPr="00514D0B">
              <w:rPr>
                <w:rFonts w:eastAsia="Times New Roman" w:cs="Arial"/>
                <w:b w:val="0"/>
                <w:lang w:val="en-US" w:eastAsia="en-GB"/>
              </w:rPr>
              <w:t>e, responsible for the on-call escalation to Airwave and internal Communications Team.</w:t>
            </w:r>
          </w:p>
          <w:p w14:paraId="5DE841AD" w14:textId="35535E4C" w:rsidR="00B320B3" w:rsidRPr="00514D0B" w:rsidRDefault="00B320B3" w:rsidP="00514D0B">
            <w:pPr>
              <w:spacing w:before="40" w:after="40"/>
              <w:ind w:firstLine="60"/>
              <w:jc w:val="both"/>
              <w:rPr>
                <w:rFonts w:eastAsia="Times New Roman" w:cs="Arial"/>
                <w:b w:val="0"/>
                <w:bCs w:val="0"/>
                <w:lang w:val="en-US" w:eastAsia="en-GB"/>
              </w:rPr>
            </w:pPr>
          </w:p>
          <w:p w14:paraId="322C603E" w14:textId="6698A0C0"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Assist the Force Incident manager and Deputy Force Incident Manager in the supervision of force priority incidents when required; these will include Major and Critical incidents. </w:t>
            </w:r>
          </w:p>
          <w:p w14:paraId="474CC1ED" w14:textId="77777777" w:rsidR="00E864F7" w:rsidRPr="00514D0B" w:rsidRDefault="00E864F7" w:rsidP="00514D0B">
            <w:pPr>
              <w:spacing w:before="40" w:after="40"/>
              <w:ind w:left="360"/>
              <w:jc w:val="both"/>
              <w:rPr>
                <w:rFonts w:eastAsia="Times New Roman" w:cs="Arial"/>
                <w:b w:val="0"/>
                <w:bCs w:val="0"/>
                <w:lang w:val="en-US" w:eastAsia="en-GB"/>
              </w:rPr>
            </w:pPr>
          </w:p>
          <w:p w14:paraId="66B87FCE" w14:textId="77777777" w:rsidR="00E864F7" w:rsidRPr="00514D0B" w:rsidRDefault="00E864F7"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Ensure all incidents comply with National Standards of incident recording, including an appropriate summary narrative added prior to log closures. </w:t>
            </w:r>
          </w:p>
          <w:p w14:paraId="085BDD7D" w14:textId="19E54DA1" w:rsidR="00E864F7" w:rsidRPr="00514D0B" w:rsidRDefault="00E864F7" w:rsidP="00514D0B">
            <w:pPr>
              <w:spacing w:before="40" w:after="40"/>
              <w:jc w:val="both"/>
              <w:rPr>
                <w:rFonts w:eastAsia="Times New Roman" w:cs="Arial"/>
                <w:b w:val="0"/>
                <w:lang w:val="en-US" w:eastAsia="en-GB"/>
              </w:rPr>
            </w:pPr>
          </w:p>
          <w:p w14:paraId="01456BB7" w14:textId="0886DAF8" w:rsidR="00E864F7" w:rsidRPr="00514D0B" w:rsidRDefault="00E864F7" w:rsidP="1B0CB757">
            <w:pPr>
              <w:pStyle w:val="paragraph"/>
              <w:numPr>
                <w:ilvl w:val="0"/>
                <w:numId w:val="16"/>
              </w:numPr>
              <w:spacing w:before="0" w:beforeAutospacing="0" w:after="0" w:afterAutospacing="0"/>
              <w:jc w:val="both"/>
              <w:textAlignment w:val="baseline"/>
              <w:rPr>
                <w:rStyle w:val="eop"/>
                <w:rFonts w:asciiTheme="minorHAnsi" w:eastAsiaTheme="minorEastAsia" w:hAnsiTheme="minorHAnsi" w:cstheme="minorBidi"/>
                <w:b w:val="0"/>
                <w:bCs w:val="0"/>
                <w:color w:val="000000" w:themeColor="text1"/>
                <w:sz w:val="22"/>
                <w:szCs w:val="22"/>
              </w:rPr>
            </w:pPr>
            <w:r w:rsidRPr="1B0CB757">
              <w:rPr>
                <w:rStyle w:val="normaltextrun"/>
                <w:rFonts w:asciiTheme="minorHAnsi" w:hAnsiTheme="minorHAnsi"/>
                <w:b w:val="0"/>
                <w:bCs w:val="0"/>
                <w:color w:val="000000" w:themeColor="text1"/>
                <w:sz w:val="22"/>
                <w:szCs w:val="22"/>
              </w:rPr>
              <w:t>Provide first line management support for a team of communications officers ensuring performance objectives are met, set objectives using PDR, conduct performance reviews, conduct regular staff briefings</w:t>
            </w:r>
            <w:r w:rsidR="7DE5B888" w:rsidRPr="1B0CB757">
              <w:rPr>
                <w:rStyle w:val="normaltextrun"/>
                <w:rFonts w:asciiTheme="minorHAnsi" w:hAnsiTheme="minorHAnsi"/>
                <w:b w:val="0"/>
                <w:bCs w:val="0"/>
                <w:color w:val="000000" w:themeColor="text1"/>
                <w:sz w:val="22"/>
                <w:szCs w:val="22"/>
              </w:rPr>
              <w:t xml:space="preserve">, </w:t>
            </w:r>
            <w:r w:rsidR="7DE5B888" w:rsidRPr="1B0CB757">
              <w:rPr>
                <w:rFonts w:ascii="Calibri" w:eastAsia="Calibri" w:hAnsi="Calibri" w:cs="Calibri"/>
                <w:b w:val="0"/>
                <w:bCs w:val="0"/>
                <w:sz w:val="22"/>
                <w:szCs w:val="22"/>
                <w:lang w:val="en-US"/>
              </w:rPr>
              <w:t>set personal development plans as well as attendance management/performance policies</w:t>
            </w:r>
            <w:r w:rsidRPr="1B0CB757">
              <w:rPr>
                <w:rStyle w:val="normaltextrun"/>
                <w:rFonts w:ascii="Calibri" w:eastAsia="Calibri" w:hAnsi="Calibri" w:cs="Calibri"/>
                <w:b w:val="0"/>
                <w:bCs w:val="0"/>
                <w:color w:val="000000" w:themeColor="text1"/>
                <w:sz w:val="22"/>
                <w:szCs w:val="22"/>
              </w:rPr>
              <w:t>, u</w:t>
            </w:r>
            <w:r w:rsidRPr="1B0CB757">
              <w:rPr>
                <w:rStyle w:val="normaltextrun"/>
                <w:rFonts w:asciiTheme="minorHAnsi" w:hAnsiTheme="minorHAnsi"/>
                <w:b w:val="0"/>
                <w:bCs w:val="0"/>
                <w:color w:val="000000" w:themeColor="text1"/>
                <w:sz w:val="22"/>
                <w:szCs w:val="22"/>
              </w:rPr>
              <w:t>se MI to drive performance. </w:t>
            </w:r>
            <w:r w:rsidRPr="1B0CB757">
              <w:rPr>
                <w:rStyle w:val="eop"/>
                <w:rFonts w:asciiTheme="minorHAnsi" w:hAnsiTheme="minorHAnsi"/>
                <w:b w:val="0"/>
                <w:bCs w:val="0"/>
                <w:color w:val="000000" w:themeColor="text1"/>
                <w:sz w:val="22"/>
                <w:szCs w:val="22"/>
              </w:rPr>
              <w:t> </w:t>
            </w:r>
          </w:p>
          <w:p w14:paraId="0CDFD044" w14:textId="77777777" w:rsidR="00E864F7" w:rsidRPr="00514D0B" w:rsidRDefault="00E864F7" w:rsidP="00514D0B">
            <w:pPr>
              <w:spacing w:before="40" w:after="40"/>
              <w:jc w:val="both"/>
              <w:rPr>
                <w:rFonts w:eastAsia="Times New Roman" w:cs="Arial"/>
                <w:b w:val="0"/>
                <w:bCs w:val="0"/>
                <w:lang w:val="en-US" w:eastAsia="en-GB"/>
              </w:rPr>
            </w:pPr>
          </w:p>
          <w:p w14:paraId="7FF0BB16" w14:textId="45E0177C" w:rsidR="00B320B3" w:rsidRPr="00514D0B" w:rsidRDefault="00B320B3" w:rsidP="00514D0B">
            <w:pPr>
              <w:pStyle w:val="ListParagraph"/>
              <w:numPr>
                <w:ilvl w:val="0"/>
                <w:numId w:val="16"/>
              </w:numPr>
              <w:spacing w:before="40" w:after="40"/>
              <w:jc w:val="both"/>
              <w:rPr>
                <w:rFonts w:eastAsia="Times New Roman" w:cs="Arial"/>
                <w:b w:val="0"/>
                <w:bCs w:val="0"/>
                <w:lang w:val="en-US" w:eastAsia="en-GB"/>
              </w:rPr>
            </w:pPr>
            <w:r w:rsidRPr="1B0CB757">
              <w:rPr>
                <w:rFonts w:eastAsia="Times New Roman" w:cs="Arial"/>
                <w:b w:val="0"/>
                <w:bCs w:val="0"/>
                <w:lang w:val="en-US" w:eastAsia="en-GB"/>
              </w:rPr>
              <w:t xml:space="preserve">Provide assistance to the Control Room </w:t>
            </w:r>
            <w:r w:rsidR="5429983A" w:rsidRPr="1B0CB757">
              <w:rPr>
                <w:rFonts w:eastAsia="Times New Roman" w:cs="Arial"/>
                <w:b w:val="0"/>
                <w:bCs w:val="0"/>
                <w:lang w:val="en-US" w:eastAsia="en-GB"/>
              </w:rPr>
              <w:t xml:space="preserve">Development Officers </w:t>
            </w:r>
            <w:r w:rsidRPr="1B0CB757">
              <w:rPr>
                <w:rFonts w:eastAsia="Times New Roman" w:cs="Arial"/>
                <w:b w:val="0"/>
                <w:bCs w:val="0"/>
                <w:lang w:val="en-US" w:eastAsia="en-GB"/>
              </w:rPr>
              <w:t xml:space="preserve">in the training and development of team members and new recruits. </w:t>
            </w:r>
          </w:p>
          <w:p w14:paraId="514644C9" w14:textId="77D9FC62" w:rsidR="00B320B3" w:rsidRPr="00514D0B" w:rsidRDefault="00B320B3" w:rsidP="00514D0B">
            <w:pPr>
              <w:spacing w:before="40" w:after="40"/>
              <w:ind w:firstLine="60"/>
              <w:jc w:val="both"/>
              <w:rPr>
                <w:rFonts w:eastAsia="Times New Roman" w:cs="Arial"/>
                <w:b w:val="0"/>
                <w:bCs w:val="0"/>
                <w:lang w:val="en-US" w:eastAsia="en-GB"/>
              </w:rPr>
            </w:pPr>
          </w:p>
          <w:p w14:paraId="0FC9AE5C" w14:textId="77777777"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Provide regular feedback to Communications Officers, assisting them in the development of their role and service provided. </w:t>
            </w:r>
          </w:p>
          <w:p w14:paraId="4732C302" w14:textId="245D3017" w:rsidR="00B320B3" w:rsidRPr="00514D0B" w:rsidRDefault="00B320B3" w:rsidP="00514D0B">
            <w:pPr>
              <w:spacing w:before="40" w:after="40"/>
              <w:ind w:firstLine="60"/>
              <w:jc w:val="both"/>
              <w:rPr>
                <w:rFonts w:eastAsia="Times New Roman" w:cs="Arial"/>
                <w:b w:val="0"/>
                <w:bCs w:val="0"/>
                <w:lang w:val="en-US" w:eastAsia="en-GB"/>
              </w:rPr>
            </w:pPr>
          </w:p>
          <w:p w14:paraId="016FF76D" w14:textId="16EC75A0"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Assist in the role of call handling / dispatch when demand is high. </w:t>
            </w:r>
          </w:p>
          <w:p w14:paraId="08694AED" w14:textId="77777777" w:rsidR="00E864F7" w:rsidRPr="00514D0B" w:rsidRDefault="00E864F7" w:rsidP="00514D0B">
            <w:pPr>
              <w:spacing w:before="40" w:after="40"/>
              <w:jc w:val="both"/>
              <w:rPr>
                <w:rFonts w:eastAsia="Times New Roman" w:cs="Arial"/>
                <w:b w:val="0"/>
                <w:lang w:val="en-US" w:eastAsia="en-GB"/>
              </w:rPr>
            </w:pPr>
          </w:p>
          <w:p w14:paraId="547DBF4B" w14:textId="77777777" w:rsidR="00E864F7" w:rsidRPr="00514D0B" w:rsidRDefault="00E864F7" w:rsidP="00514D0B">
            <w:pPr>
              <w:pStyle w:val="paragraph"/>
              <w:numPr>
                <w:ilvl w:val="0"/>
                <w:numId w:val="16"/>
              </w:numPr>
              <w:spacing w:before="0" w:beforeAutospacing="0" w:after="0" w:afterAutospacing="0"/>
              <w:jc w:val="both"/>
              <w:textAlignment w:val="baseline"/>
              <w:rPr>
                <w:rFonts w:asciiTheme="minorHAnsi" w:hAnsiTheme="minorHAnsi"/>
                <w:b w:val="0"/>
                <w:bCs w:val="0"/>
                <w:sz w:val="22"/>
                <w:szCs w:val="22"/>
              </w:rPr>
            </w:pPr>
            <w:r w:rsidRPr="00514D0B">
              <w:rPr>
                <w:rStyle w:val="normaltextrun"/>
                <w:rFonts w:asciiTheme="minorHAnsi" w:hAnsiTheme="minorHAnsi"/>
                <w:b w:val="0"/>
                <w:color w:val="000000"/>
                <w:sz w:val="22"/>
                <w:szCs w:val="22"/>
              </w:rPr>
              <w:t>Resolve complaints regarding the FCR from internal staff, members of the public and stake holders and complete service recovery where required.   </w:t>
            </w:r>
            <w:r w:rsidRPr="00514D0B">
              <w:rPr>
                <w:rStyle w:val="eop"/>
                <w:rFonts w:asciiTheme="minorHAnsi" w:hAnsiTheme="minorHAnsi"/>
                <w:b w:val="0"/>
                <w:bCs w:val="0"/>
                <w:color w:val="000000"/>
                <w:sz w:val="22"/>
                <w:szCs w:val="22"/>
              </w:rPr>
              <w:t> </w:t>
            </w:r>
          </w:p>
          <w:p w14:paraId="3F73BFF4" w14:textId="55F31C09" w:rsidR="00B320B3" w:rsidRPr="00514D0B" w:rsidRDefault="00B320B3" w:rsidP="00514D0B">
            <w:pPr>
              <w:spacing w:before="40" w:after="40"/>
              <w:ind w:firstLine="60"/>
              <w:jc w:val="both"/>
              <w:rPr>
                <w:rFonts w:eastAsia="Times New Roman" w:cs="Arial"/>
                <w:b w:val="0"/>
                <w:bCs w:val="0"/>
                <w:lang w:val="en-US" w:eastAsia="en-GB"/>
              </w:rPr>
            </w:pPr>
          </w:p>
          <w:p w14:paraId="509A7908" w14:textId="091EEEFD" w:rsidR="00B320B3" w:rsidRPr="00514D0B" w:rsidRDefault="00E864F7" w:rsidP="1B0CB757">
            <w:pPr>
              <w:pStyle w:val="paragraph"/>
              <w:numPr>
                <w:ilvl w:val="0"/>
                <w:numId w:val="16"/>
              </w:numPr>
              <w:spacing w:before="0" w:beforeAutospacing="0" w:after="0" w:afterAutospacing="0"/>
              <w:jc w:val="both"/>
              <w:rPr>
                <w:rFonts w:asciiTheme="minorHAnsi" w:hAnsiTheme="minorHAnsi"/>
                <w:b w:val="0"/>
                <w:bCs w:val="0"/>
                <w:sz w:val="22"/>
                <w:szCs w:val="22"/>
                <w:lang w:val="en-US"/>
              </w:rPr>
            </w:pPr>
            <w:r w:rsidRPr="1B0CB757">
              <w:rPr>
                <w:rStyle w:val="normaltextrun"/>
                <w:rFonts w:asciiTheme="minorHAnsi" w:hAnsiTheme="minorHAnsi"/>
                <w:b w:val="0"/>
                <w:bCs w:val="0"/>
                <w:color w:val="000000" w:themeColor="text1"/>
                <w:sz w:val="22"/>
                <w:szCs w:val="22"/>
              </w:rPr>
              <w:t>Ensure quality checking of incidents creation and calls audits are completed using monitoring and scoring software to ensure incidents have been created and updated correctly to comply with NSIR.  Work with the Change and Development team within Contact Management to share any good practice/areas of non-compliance and support delivery of any remedial work/action plans to improve performance, either for an individual or the wider team.</w:t>
            </w:r>
            <w:r w:rsidRPr="1B0CB757">
              <w:rPr>
                <w:rStyle w:val="eop"/>
                <w:rFonts w:asciiTheme="minorHAnsi" w:hAnsiTheme="minorHAnsi"/>
                <w:b w:val="0"/>
                <w:bCs w:val="0"/>
                <w:color w:val="000000" w:themeColor="text1"/>
                <w:sz w:val="22"/>
                <w:szCs w:val="22"/>
              </w:rPr>
              <w:t> </w:t>
            </w:r>
          </w:p>
          <w:p w14:paraId="2CBC827E" w14:textId="0342B111" w:rsidR="00E864F7" w:rsidRPr="00514D0B" w:rsidRDefault="00E864F7" w:rsidP="00514D0B">
            <w:pPr>
              <w:spacing w:before="40" w:after="40"/>
              <w:jc w:val="both"/>
              <w:rPr>
                <w:rFonts w:eastAsia="Times New Roman" w:cs="Arial"/>
                <w:b w:val="0"/>
                <w:bCs w:val="0"/>
                <w:lang w:val="en-US" w:eastAsia="en-GB"/>
              </w:rPr>
            </w:pPr>
          </w:p>
          <w:p w14:paraId="308F968B" w14:textId="6B2D9182" w:rsidR="00E864F7" w:rsidRPr="00514D0B" w:rsidRDefault="00E864F7" w:rsidP="00514D0B">
            <w:pPr>
              <w:pStyle w:val="ListParagraph"/>
              <w:numPr>
                <w:ilvl w:val="0"/>
                <w:numId w:val="16"/>
              </w:numPr>
              <w:spacing w:before="40" w:after="40"/>
              <w:jc w:val="both"/>
              <w:rPr>
                <w:rFonts w:eastAsia="Times New Roman" w:cs="Arial"/>
                <w:b w:val="0"/>
                <w:bCs w:val="0"/>
                <w:lang w:val="en-US" w:eastAsia="en-GB"/>
              </w:rPr>
            </w:pPr>
            <w:r w:rsidRPr="5C12F08F">
              <w:rPr>
                <w:rFonts w:eastAsia="Times New Roman" w:cs="Arial"/>
                <w:b w:val="0"/>
                <w:bCs w:val="0"/>
                <w:lang w:val="en-US" w:eastAsia="en-GB"/>
              </w:rPr>
              <w:t xml:space="preserve">Deputise for the FCR </w:t>
            </w:r>
            <w:r w:rsidR="46E05F1E" w:rsidRPr="5C12F08F">
              <w:rPr>
                <w:rFonts w:eastAsia="Times New Roman" w:cs="Arial"/>
                <w:b w:val="0"/>
                <w:bCs w:val="0"/>
                <w:lang w:val="en-US" w:eastAsia="en-GB"/>
              </w:rPr>
              <w:t xml:space="preserve">Service Delivery </w:t>
            </w:r>
            <w:r w:rsidRPr="5C12F08F">
              <w:rPr>
                <w:rFonts w:eastAsia="Times New Roman" w:cs="Arial"/>
                <w:b w:val="0"/>
                <w:bCs w:val="0"/>
                <w:lang w:val="en-US" w:eastAsia="en-GB"/>
              </w:rPr>
              <w:t>Manager, attending meetings as required.</w:t>
            </w:r>
          </w:p>
          <w:p w14:paraId="08DAD212" w14:textId="1B4A59A4" w:rsidR="00E90E2C" w:rsidRPr="00B320B3" w:rsidRDefault="00B320B3" w:rsidP="00B320B3">
            <w:pPr>
              <w:spacing w:before="40" w:after="40"/>
              <w:jc w:val="both"/>
              <w:rPr>
                <w:rFonts w:ascii="Arial" w:eastAsia="Times New Roman" w:hAnsi="Arial" w:cs="Arial"/>
                <w:b w:val="0"/>
                <w:bCs w:val="0"/>
                <w:sz w:val="20"/>
                <w:szCs w:val="20"/>
                <w:lang w:val="en-US" w:eastAsia="en-GB"/>
              </w:rPr>
            </w:pPr>
            <w:r w:rsidRPr="00B320B3">
              <w:rPr>
                <w:rFonts w:ascii="Arial" w:eastAsia="Times New Roman" w:hAnsi="Arial" w:cs="Arial"/>
                <w:b w:val="0"/>
                <w:bCs w:val="0"/>
                <w:sz w:val="20"/>
                <w:szCs w:val="20"/>
                <w:lang w:val="en-US" w:eastAsia="en-GB"/>
              </w:rPr>
              <w:t xml:space="preserve"> </w:t>
            </w:r>
          </w:p>
        </w:tc>
      </w:tr>
      <w:tr w:rsidR="00E90E2C" w14:paraId="76B2ACE6"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965E4D5" w14:textId="77777777" w:rsidR="00E90E2C"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lastRenderedPageBreak/>
              <w:t xml:space="preserve">E  </w:t>
            </w:r>
            <w:r w:rsidR="00E90E2C" w:rsidRPr="00423432">
              <w:rPr>
                <w:rFonts w:eastAsia="Times New Roman" w:cstheme="minorHAnsi"/>
                <w:color w:val="2F5496" w:themeColor="accent1" w:themeShade="BF"/>
                <w:sz w:val="26"/>
                <w:szCs w:val="26"/>
                <w:lang w:val="en-US" w:eastAsia="en-GB"/>
              </w:rPr>
              <w:t>Decision Making</w:t>
            </w:r>
          </w:p>
          <w:p w14:paraId="272FFABB" w14:textId="069E13AF" w:rsidR="00066A2E" w:rsidRPr="00423432" w:rsidRDefault="00066A2E" w:rsidP="00AC0C44">
            <w:pPr>
              <w:tabs>
                <w:tab w:val="center" w:pos="4428"/>
              </w:tabs>
              <w:spacing w:before="40" w:after="40"/>
              <w:jc w:val="both"/>
              <w:rPr>
                <w:rFonts w:eastAsia="Times New Roman" w:cstheme="minorHAnsi"/>
                <w:color w:val="002060"/>
                <w:sz w:val="26"/>
                <w:szCs w:val="26"/>
                <w:lang w:val="en-US" w:eastAsia="en-GB"/>
              </w:rPr>
            </w:pPr>
          </w:p>
        </w:tc>
      </w:tr>
      <w:tr w:rsidR="00712D8C" w14:paraId="763A6C83" w14:textId="77777777" w:rsidTr="5C12F08F">
        <w:trPr>
          <w:trHeight w:val="1839"/>
        </w:trPr>
        <w:tc>
          <w:tcPr>
            <w:cnfStyle w:val="001000000000" w:firstRow="0" w:lastRow="0" w:firstColumn="1" w:lastColumn="0" w:oddVBand="0" w:evenVBand="0" w:oddHBand="0" w:evenHBand="0" w:firstRowFirstColumn="0" w:firstRowLastColumn="0" w:lastRowFirstColumn="0" w:lastRowLastColumn="0"/>
            <w:tcW w:w="9918" w:type="dxa"/>
            <w:gridSpan w:val="2"/>
          </w:tcPr>
          <w:p w14:paraId="34761C56" w14:textId="5F5CF954" w:rsidR="3E02FA6D" w:rsidRDefault="3E02FA6D" w:rsidP="3E02FA6D">
            <w:pPr>
              <w:spacing w:line="276" w:lineRule="auto"/>
              <w:rPr>
                <w:rFonts w:eastAsia="Arial" w:cs="Arial"/>
                <w:color w:val="000000" w:themeColor="text1"/>
                <w:lang w:eastAsia="en-GB"/>
              </w:rPr>
            </w:pPr>
          </w:p>
          <w:p w14:paraId="201A4707" w14:textId="77777777" w:rsidR="00B320B3" w:rsidRPr="00514D0B" w:rsidRDefault="00B320B3" w:rsidP="00514D0B">
            <w:pPr>
              <w:spacing w:line="276" w:lineRule="auto"/>
              <w:rPr>
                <w:rFonts w:eastAsia="Calibri" w:cs="Calibri"/>
                <w:color w:val="000000"/>
                <w:lang w:eastAsia="en-GB"/>
              </w:rPr>
            </w:pPr>
            <w:r w:rsidRPr="00514D0B">
              <w:rPr>
                <w:rFonts w:eastAsia="Arial" w:cs="Arial"/>
                <w:color w:val="000000"/>
                <w:lang w:eastAsia="en-GB"/>
              </w:rPr>
              <w:t xml:space="preserve">Make decisions </w:t>
            </w:r>
          </w:p>
          <w:p w14:paraId="2B238A59" w14:textId="6213E847" w:rsidR="00B320B3" w:rsidRPr="00514D0B" w:rsidRDefault="00B320B3" w:rsidP="79F96379">
            <w:pPr>
              <w:spacing w:line="276" w:lineRule="auto"/>
              <w:rPr>
                <w:rFonts w:eastAsia="Arial" w:cs="Arial"/>
                <w:b w:val="0"/>
                <w:bCs w:val="0"/>
                <w:color w:val="000000"/>
                <w:lang w:eastAsia="en-GB"/>
              </w:rPr>
            </w:pPr>
            <w:r w:rsidRPr="1B0CB757">
              <w:rPr>
                <w:rFonts w:eastAsia="Arial" w:cs="Arial"/>
                <w:b w:val="0"/>
                <w:bCs w:val="0"/>
                <w:color w:val="000000" w:themeColor="text1"/>
                <w:lang w:eastAsia="en-GB"/>
              </w:rPr>
              <w:t>Review of the initial grade of response provided as more information is provided throughout the incident timeline</w:t>
            </w:r>
            <w:r w:rsidR="00E864F7" w:rsidRPr="1B0CB757">
              <w:rPr>
                <w:rFonts w:eastAsia="Arial" w:cs="Arial"/>
                <w:b w:val="0"/>
                <w:bCs w:val="0"/>
                <w:color w:val="000000" w:themeColor="text1"/>
                <w:lang w:eastAsia="en-GB"/>
              </w:rPr>
              <w:t xml:space="preserve"> in line with the NDM</w:t>
            </w:r>
            <w:r w:rsidR="7C4A1D8D" w:rsidRPr="1B0CB757">
              <w:rPr>
                <w:rFonts w:eastAsia="Arial" w:cs="Arial"/>
                <w:b w:val="0"/>
                <w:bCs w:val="0"/>
                <w:color w:val="000000" w:themeColor="text1"/>
                <w:lang w:eastAsia="en-GB"/>
              </w:rPr>
              <w:t xml:space="preserve"> and ensure appropr</w:t>
            </w:r>
            <w:r w:rsidR="5579207F" w:rsidRPr="1B0CB757">
              <w:rPr>
                <w:rFonts w:eastAsia="Arial" w:cs="Arial"/>
                <w:b w:val="0"/>
                <w:bCs w:val="0"/>
                <w:color w:val="000000" w:themeColor="text1"/>
                <w:lang w:eastAsia="en-GB"/>
              </w:rPr>
              <w:t>i</w:t>
            </w:r>
            <w:r w:rsidR="7C4A1D8D" w:rsidRPr="1B0CB757">
              <w:rPr>
                <w:rFonts w:eastAsia="Arial" w:cs="Arial"/>
                <w:b w:val="0"/>
                <w:bCs w:val="0"/>
                <w:color w:val="000000" w:themeColor="text1"/>
                <w:lang w:eastAsia="en-GB"/>
              </w:rPr>
              <w:t>ate closure of an incident in line with NSIR.</w:t>
            </w:r>
          </w:p>
          <w:p w14:paraId="63A0ABC8" w14:textId="4BD9DBE0" w:rsidR="00B320B3" w:rsidRPr="00514D0B" w:rsidRDefault="00B320B3" w:rsidP="00514D0B">
            <w:pPr>
              <w:spacing w:line="276" w:lineRule="auto"/>
              <w:rPr>
                <w:rFonts w:eastAsia="Calibri" w:cs="Calibri"/>
                <w:b w:val="0"/>
                <w:color w:val="000000"/>
                <w:lang w:eastAsia="en-GB"/>
              </w:rPr>
            </w:pPr>
            <w:r w:rsidRPr="00514D0B">
              <w:rPr>
                <w:rFonts w:eastAsia="Arial" w:cs="Arial"/>
                <w:b w:val="0"/>
                <w:color w:val="000000"/>
                <w:lang w:eastAsia="en-GB"/>
              </w:rPr>
              <w:t>To ensure non BTP resources are deployed, providing a holistic BTP police response; these include, HO Force, Ambulance, Fire, MOM</w:t>
            </w:r>
            <w:r w:rsidR="00514D0B">
              <w:rPr>
                <w:rFonts w:eastAsia="Arial" w:cs="Arial"/>
                <w:b w:val="0"/>
                <w:color w:val="000000"/>
                <w:lang w:eastAsia="en-GB"/>
              </w:rPr>
              <w:t>.</w:t>
            </w:r>
          </w:p>
          <w:p w14:paraId="44C03E75" w14:textId="3B6248E3" w:rsidR="00B320B3" w:rsidRPr="00514D0B" w:rsidRDefault="00B320B3" w:rsidP="00514D0B">
            <w:pPr>
              <w:spacing w:line="276" w:lineRule="auto"/>
              <w:rPr>
                <w:rFonts w:eastAsia="Calibri" w:cs="Calibri"/>
                <w:b w:val="0"/>
                <w:bCs w:val="0"/>
                <w:color w:val="000000"/>
                <w:lang w:eastAsia="en-GB"/>
              </w:rPr>
            </w:pPr>
            <w:r w:rsidRPr="239A8215">
              <w:rPr>
                <w:rFonts w:eastAsia="Arial" w:cs="Arial"/>
                <w:b w:val="0"/>
                <w:bCs w:val="0"/>
                <w:color w:val="000000" w:themeColor="text1"/>
                <w:lang w:eastAsia="en-GB"/>
              </w:rPr>
              <w:t>To escalate the incident to the FIM</w:t>
            </w:r>
            <w:r w:rsidR="00E864F7" w:rsidRPr="239A8215">
              <w:rPr>
                <w:rFonts w:eastAsia="Arial" w:cs="Arial"/>
                <w:b w:val="0"/>
                <w:bCs w:val="0"/>
                <w:color w:val="000000" w:themeColor="text1"/>
                <w:lang w:eastAsia="en-GB"/>
              </w:rPr>
              <w:t>/DFIM</w:t>
            </w:r>
            <w:r w:rsidRPr="239A8215">
              <w:rPr>
                <w:rFonts w:eastAsia="Arial" w:cs="Arial"/>
                <w:b w:val="0"/>
                <w:bCs w:val="0"/>
                <w:color w:val="000000" w:themeColor="text1"/>
                <w:lang w:eastAsia="en-GB"/>
              </w:rPr>
              <w:t xml:space="preserve"> as required</w:t>
            </w:r>
            <w:r w:rsidR="6FB1917C" w:rsidRPr="239A8215">
              <w:rPr>
                <w:rFonts w:eastAsia="Arial" w:cs="Arial"/>
                <w:b w:val="0"/>
                <w:bCs w:val="0"/>
                <w:color w:val="000000" w:themeColor="text1"/>
                <w:lang w:eastAsia="en-GB"/>
              </w:rPr>
              <w:t>.</w:t>
            </w:r>
          </w:p>
          <w:p w14:paraId="50F030A0" w14:textId="3547B3AF" w:rsidR="00E864F7" w:rsidRPr="00514D0B" w:rsidRDefault="00E864F7" w:rsidP="00514D0B">
            <w:pPr>
              <w:spacing w:line="276" w:lineRule="auto"/>
              <w:jc w:val="both"/>
              <w:rPr>
                <w:rStyle w:val="normaltextrun"/>
                <w:rFonts w:eastAsia="Calibri" w:cs="Calibri"/>
                <w:b w:val="0"/>
                <w:bCs w:val="0"/>
                <w:color w:val="000000"/>
                <w:lang w:eastAsia="en-GB"/>
              </w:rPr>
            </w:pPr>
            <w:r w:rsidRPr="57A0BF39">
              <w:rPr>
                <w:rStyle w:val="normaltextrun"/>
                <w:rFonts w:cs="Segoe UI"/>
                <w:b w:val="0"/>
                <w:bCs w:val="0"/>
                <w:color w:val="000000" w:themeColor="text1"/>
              </w:rPr>
              <w:lastRenderedPageBreak/>
              <w:t>Make tactical decisions on the use of Airwave to ensure the force has the operational capability at times of surge, e</w:t>
            </w:r>
            <w:r w:rsidR="64D2F205" w:rsidRPr="57A0BF39">
              <w:rPr>
                <w:rStyle w:val="normaltextrun"/>
                <w:rFonts w:cs="Segoe UI"/>
                <w:b w:val="0"/>
                <w:bCs w:val="0"/>
                <w:color w:val="000000" w:themeColor="text1"/>
              </w:rPr>
              <w:t>.</w:t>
            </w:r>
            <w:r w:rsidRPr="57A0BF39">
              <w:rPr>
                <w:rStyle w:val="normaltextrun"/>
                <w:rFonts w:cs="Segoe UI"/>
                <w:b w:val="0"/>
                <w:bCs w:val="0"/>
                <w:color w:val="000000" w:themeColor="text1"/>
              </w:rPr>
              <w:t>g</w:t>
            </w:r>
            <w:r w:rsidR="00902A72" w:rsidRPr="57A0BF39">
              <w:rPr>
                <w:rStyle w:val="normaltextrun"/>
                <w:rFonts w:cs="Segoe UI"/>
                <w:b w:val="0"/>
                <w:bCs w:val="0"/>
                <w:color w:val="000000" w:themeColor="text1"/>
              </w:rPr>
              <w:t>.</w:t>
            </w:r>
            <w:r w:rsidRPr="57A0BF39">
              <w:rPr>
                <w:rStyle w:val="normaltextrun"/>
                <w:rFonts w:cs="Segoe UI"/>
                <w:b w:val="0"/>
                <w:bCs w:val="0"/>
                <w:color w:val="000000" w:themeColor="text1"/>
              </w:rPr>
              <w:t xml:space="preserve"> during major or significant incidents or peak periods.</w:t>
            </w:r>
          </w:p>
          <w:p w14:paraId="29864A42" w14:textId="77777777" w:rsidR="00E864F7" w:rsidRPr="00514D0B" w:rsidRDefault="00E864F7" w:rsidP="00514D0B">
            <w:pPr>
              <w:pStyle w:val="paragraph"/>
              <w:spacing w:before="0" w:beforeAutospacing="0" w:after="0" w:afterAutospacing="0" w:line="276" w:lineRule="auto"/>
              <w:jc w:val="both"/>
              <w:textAlignment w:val="baseline"/>
              <w:rPr>
                <w:rFonts w:asciiTheme="minorHAnsi" w:hAnsiTheme="minorHAnsi" w:cs="Segoe UI"/>
                <w:b w:val="0"/>
                <w:bCs w:val="0"/>
                <w:sz w:val="22"/>
                <w:szCs w:val="22"/>
              </w:rPr>
            </w:pPr>
            <w:r w:rsidRPr="00514D0B">
              <w:rPr>
                <w:rStyle w:val="normaltextrun"/>
                <w:rFonts w:asciiTheme="minorHAnsi" w:hAnsiTheme="minorHAnsi" w:cs="Segoe UI"/>
                <w:b w:val="0"/>
                <w:color w:val="000000"/>
                <w:sz w:val="22"/>
                <w:szCs w:val="22"/>
              </w:rPr>
              <w:t>Attend process meetings regarding FCR working practices and procedures. </w:t>
            </w:r>
            <w:r w:rsidRPr="00514D0B">
              <w:rPr>
                <w:rStyle w:val="eop"/>
                <w:rFonts w:asciiTheme="minorHAnsi" w:hAnsiTheme="minorHAnsi"/>
                <w:b w:val="0"/>
                <w:bCs w:val="0"/>
                <w:color w:val="000000"/>
                <w:sz w:val="22"/>
                <w:szCs w:val="22"/>
              </w:rPr>
              <w:t> </w:t>
            </w:r>
          </w:p>
          <w:p w14:paraId="1FDBA18B" w14:textId="2AA63C9B" w:rsidR="00E864F7" w:rsidRPr="00514D0B" w:rsidRDefault="00514D0B" w:rsidP="00514D0B">
            <w:pPr>
              <w:pStyle w:val="paragraph"/>
              <w:spacing w:before="0" w:beforeAutospacing="0" w:after="0" w:afterAutospacing="0" w:line="276" w:lineRule="auto"/>
              <w:jc w:val="both"/>
              <w:textAlignment w:val="baseline"/>
              <w:rPr>
                <w:rFonts w:asciiTheme="minorHAnsi" w:hAnsiTheme="minorHAnsi" w:cs="Segoe UI"/>
                <w:b w:val="0"/>
                <w:bCs w:val="0"/>
                <w:sz w:val="22"/>
                <w:szCs w:val="22"/>
              </w:rPr>
            </w:pPr>
            <w:r>
              <w:rPr>
                <w:rStyle w:val="normaltextrun"/>
                <w:rFonts w:asciiTheme="minorHAnsi" w:hAnsiTheme="minorHAnsi" w:cs="Segoe UI"/>
                <w:b w:val="0"/>
                <w:color w:val="000000"/>
                <w:sz w:val="22"/>
                <w:szCs w:val="22"/>
              </w:rPr>
              <w:t>D</w:t>
            </w:r>
            <w:r w:rsidR="00E864F7" w:rsidRPr="00514D0B">
              <w:rPr>
                <w:rStyle w:val="normaltextrun"/>
                <w:rFonts w:asciiTheme="minorHAnsi" w:hAnsiTheme="minorHAnsi" w:cs="Segoe UI"/>
                <w:b w:val="0"/>
                <w:color w:val="000000"/>
                <w:sz w:val="22"/>
                <w:szCs w:val="22"/>
              </w:rPr>
              <w:t>evelop and implement new procedures and working practices. </w:t>
            </w:r>
            <w:r w:rsidR="00E864F7" w:rsidRPr="00514D0B">
              <w:rPr>
                <w:rStyle w:val="eop"/>
                <w:rFonts w:asciiTheme="minorHAnsi" w:hAnsiTheme="minorHAnsi"/>
                <w:b w:val="0"/>
                <w:bCs w:val="0"/>
                <w:color w:val="000000"/>
                <w:sz w:val="22"/>
                <w:szCs w:val="22"/>
              </w:rPr>
              <w:t> </w:t>
            </w:r>
          </w:p>
          <w:p w14:paraId="5603B8A9" w14:textId="1C2AB766" w:rsidR="00514D0B" w:rsidRPr="00514D0B" w:rsidRDefault="00E864F7" w:rsidP="00514D0B">
            <w:pPr>
              <w:pStyle w:val="paragraph"/>
              <w:spacing w:before="0" w:beforeAutospacing="0" w:after="0" w:afterAutospacing="0" w:line="276" w:lineRule="auto"/>
              <w:jc w:val="both"/>
              <w:textAlignment w:val="baseline"/>
              <w:rPr>
                <w:rFonts w:asciiTheme="minorHAnsi" w:hAnsiTheme="minorHAnsi"/>
                <w:color w:val="000000"/>
                <w:sz w:val="22"/>
                <w:szCs w:val="22"/>
              </w:rPr>
            </w:pPr>
            <w:r w:rsidRPr="00514D0B">
              <w:rPr>
                <w:rStyle w:val="normaltextrun"/>
                <w:rFonts w:asciiTheme="minorHAnsi" w:hAnsiTheme="minorHAnsi" w:cs="Segoe UI"/>
                <w:b w:val="0"/>
                <w:color w:val="000000"/>
                <w:sz w:val="22"/>
                <w:szCs w:val="22"/>
              </w:rPr>
              <w:t>Effectively manage the attendance policy</w:t>
            </w:r>
            <w:r w:rsidR="00514D0B">
              <w:rPr>
                <w:rStyle w:val="normaltextrun"/>
                <w:rFonts w:asciiTheme="minorHAnsi" w:hAnsiTheme="minorHAnsi" w:cs="Segoe UI"/>
                <w:b w:val="0"/>
                <w:color w:val="000000"/>
                <w:sz w:val="22"/>
                <w:szCs w:val="22"/>
              </w:rPr>
              <w:t>.</w:t>
            </w:r>
          </w:p>
          <w:p w14:paraId="1E28FA7A" w14:textId="7221242F" w:rsidR="00B320B3" w:rsidRPr="00514D0B" w:rsidRDefault="00B320B3" w:rsidP="00514D0B">
            <w:pPr>
              <w:spacing w:line="276" w:lineRule="auto"/>
              <w:rPr>
                <w:rFonts w:eastAsia="Calibri" w:cs="Calibri"/>
                <w:color w:val="000000"/>
                <w:lang w:eastAsia="en-GB"/>
              </w:rPr>
            </w:pPr>
          </w:p>
          <w:p w14:paraId="251DEA58" w14:textId="3EDBA254" w:rsidR="00B320B3" w:rsidRPr="00514D0B" w:rsidRDefault="00B320B3" w:rsidP="57A0BF39">
            <w:pPr>
              <w:tabs>
                <w:tab w:val="center" w:pos="10183"/>
              </w:tabs>
              <w:spacing w:line="276" w:lineRule="auto"/>
              <w:rPr>
                <w:rFonts w:eastAsia="Arial" w:cs="Arial"/>
                <w:b w:val="0"/>
                <w:bCs w:val="0"/>
                <w:color w:val="000000"/>
                <w:lang w:eastAsia="en-GB"/>
              </w:rPr>
            </w:pPr>
            <w:r w:rsidRPr="57A0BF39">
              <w:rPr>
                <w:rFonts w:eastAsia="Arial" w:cs="Arial"/>
                <w:color w:val="000000" w:themeColor="text1"/>
                <w:lang w:eastAsia="en-GB"/>
              </w:rPr>
              <w:t>Significant say in decisions</w:t>
            </w:r>
            <w:r w:rsidRPr="57A0BF39">
              <w:rPr>
                <w:rFonts w:eastAsia="Arial" w:cs="Arial"/>
                <w:b w:val="0"/>
                <w:bCs w:val="0"/>
                <w:color w:val="000000" w:themeColor="text1"/>
                <w:lang w:eastAsia="en-GB"/>
              </w:rPr>
              <w:t xml:space="preserve"> </w:t>
            </w:r>
            <w:r>
              <w:tab/>
            </w:r>
          </w:p>
          <w:p w14:paraId="5B70D758" w14:textId="480FB444" w:rsidR="00117C8D" w:rsidRDefault="00B320B3" w:rsidP="00514D0B">
            <w:pPr>
              <w:spacing w:line="276" w:lineRule="auto"/>
              <w:rPr>
                <w:rFonts w:eastAsia="Arial" w:cs="Arial"/>
                <w:color w:val="000000"/>
                <w:lang w:eastAsia="en-GB"/>
              </w:rPr>
            </w:pPr>
            <w:r w:rsidRPr="00514D0B">
              <w:rPr>
                <w:rFonts w:eastAsia="Arial" w:cs="Arial"/>
                <w:b w:val="0"/>
                <w:color w:val="000000"/>
                <w:lang w:eastAsia="en-GB"/>
              </w:rPr>
              <w:t>Supporting the Div</w:t>
            </w:r>
            <w:r w:rsidR="00902A72">
              <w:rPr>
                <w:rFonts w:eastAsia="Arial" w:cs="Arial"/>
                <w:b w:val="0"/>
                <w:color w:val="000000"/>
                <w:lang w:eastAsia="en-GB"/>
              </w:rPr>
              <w:t>isional</w:t>
            </w:r>
            <w:r w:rsidRPr="00514D0B">
              <w:rPr>
                <w:rFonts w:eastAsia="Arial" w:cs="Arial"/>
                <w:b w:val="0"/>
                <w:color w:val="000000"/>
                <w:lang w:eastAsia="en-GB"/>
              </w:rPr>
              <w:t xml:space="preserve"> D</w:t>
            </w:r>
            <w:r w:rsidR="00902A72">
              <w:rPr>
                <w:rFonts w:eastAsia="Arial" w:cs="Arial"/>
                <w:b w:val="0"/>
                <w:color w:val="000000"/>
                <w:lang w:eastAsia="en-GB"/>
              </w:rPr>
              <w:t xml:space="preserve">uty </w:t>
            </w:r>
            <w:r w:rsidRPr="00514D0B">
              <w:rPr>
                <w:rFonts w:eastAsia="Arial" w:cs="Arial"/>
                <w:b w:val="0"/>
                <w:color w:val="000000"/>
                <w:lang w:eastAsia="en-GB"/>
              </w:rPr>
              <w:t>O</w:t>
            </w:r>
            <w:r w:rsidR="00902A72">
              <w:rPr>
                <w:rFonts w:eastAsia="Arial" w:cs="Arial"/>
                <w:b w:val="0"/>
                <w:color w:val="000000"/>
                <w:lang w:eastAsia="en-GB"/>
              </w:rPr>
              <w:t>fficer</w:t>
            </w:r>
            <w:r w:rsidRPr="00514D0B">
              <w:rPr>
                <w:rFonts w:eastAsia="Arial" w:cs="Arial"/>
                <w:b w:val="0"/>
                <w:color w:val="000000"/>
                <w:lang w:eastAsia="en-GB"/>
              </w:rPr>
              <w:t xml:space="preserve"> and overseeing police actions, and the correct application of relevant SOP, of those </w:t>
            </w:r>
            <w:r w:rsidRPr="00514D0B">
              <w:rPr>
                <w:rFonts w:eastAsia="Arial" w:cs="Arial"/>
                <w:b w:val="0"/>
                <w:bCs w:val="0"/>
                <w:color w:val="000000"/>
                <w:lang w:eastAsia="en-GB"/>
              </w:rPr>
              <w:t>incidents not covered by the FIM</w:t>
            </w:r>
            <w:r w:rsidR="00514D0B">
              <w:rPr>
                <w:rFonts w:eastAsia="Arial" w:cs="Arial"/>
                <w:b w:val="0"/>
                <w:bCs w:val="0"/>
                <w:color w:val="000000"/>
                <w:lang w:eastAsia="en-GB"/>
              </w:rPr>
              <w:t>.</w:t>
            </w:r>
          </w:p>
          <w:p w14:paraId="4AC2F4CD" w14:textId="0B19A173" w:rsidR="00514D0B" w:rsidRPr="00514D0B" w:rsidRDefault="00514D0B" w:rsidP="00514D0B">
            <w:pPr>
              <w:spacing w:line="276" w:lineRule="auto"/>
              <w:rPr>
                <w:rFonts w:eastAsia="Arial" w:cs="Arial"/>
                <w:b w:val="0"/>
                <w:bCs w:val="0"/>
                <w:color w:val="000000"/>
                <w:lang w:eastAsia="en-GB"/>
              </w:rPr>
            </w:pPr>
            <w:r w:rsidRPr="5C12F08F">
              <w:rPr>
                <w:rFonts w:eastAsia="Arial" w:cs="Arial"/>
                <w:b w:val="0"/>
                <w:bCs w:val="0"/>
                <w:lang w:eastAsia="en-GB"/>
              </w:rPr>
              <w:t xml:space="preserve">Deputise for the FCR </w:t>
            </w:r>
            <w:r w:rsidR="46B10CAD" w:rsidRPr="5C12F08F">
              <w:rPr>
                <w:rFonts w:eastAsia="Arial" w:cs="Arial"/>
                <w:b w:val="0"/>
                <w:bCs w:val="0"/>
                <w:lang w:eastAsia="en-GB"/>
              </w:rPr>
              <w:t>Service Delivery</w:t>
            </w:r>
            <w:r w:rsidRPr="5C12F08F">
              <w:rPr>
                <w:rFonts w:eastAsia="Arial" w:cs="Arial"/>
                <w:b w:val="0"/>
                <w:bCs w:val="0"/>
                <w:lang w:eastAsia="en-GB"/>
              </w:rPr>
              <w:t xml:space="preserve"> Manager, attending meetings where required.</w:t>
            </w:r>
          </w:p>
          <w:p w14:paraId="4D0D2FF9" w14:textId="3884D875" w:rsidR="00E864F7" w:rsidRPr="00B320B3" w:rsidRDefault="00E864F7" w:rsidP="00514D0B">
            <w:pPr>
              <w:pStyle w:val="paragraph"/>
              <w:spacing w:before="0" w:beforeAutospacing="0" w:after="0" w:afterAutospacing="0" w:line="276" w:lineRule="auto"/>
              <w:ind w:left="720"/>
              <w:jc w:val="both"/>
              <w:textAlignment w:val="baseline"/>
              <w:rPr>
                <w:rFonts w:ascii="Calibri" w:eastAsia="Calibri" w:hAnsi="Calibri" w:cs="Calibri"/>
                <w:b w:val="0"/>
                <w:color w:val="000000"/>
              </w:rPr>
            </w:pPr>
          </w:p>
        </w:tc>
      </w:tr>
      <w:tr w:rsidR="00712D8C" w14:paraId="37414498"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A61E729" w14:textId="3FBDFA1A" w:rsidR="00712D8C" w:rsidRPr="00423432"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lastRenderedPageBreak/>
              <w:t xml:space="preserve">F  </w:t>
            </w:r>
            <w:r w:rsidR="00712D8C" w:rsidRPr="00423432">
              <w:rPr>
                <w:rFonts w:eastAsia="Times New Roman" w:cstheme="minorHAnsi"/>
                <w:color w:val="2F5496" w:themeColor="accent1" w:themeShade="BF"/>
                <w:sz w:val="26"/>
                <w:szCs w:val="26"/>
                <w:lang w:val="en-US" w:eastAsia="en-GB"/>
              </w:rPr>
              <w:t>Co</w:t>
            </w:r>
            <w:r w:rsidRPr="00423432">
              <w:rPr>
                <w:rFonts w:eastAsia="Times New Roman" w:cstheme="minorHAnsi"/>
                <w:color w:val="2F5496" w:themeColor="accent1" w:themeShade="BF"/>
                <w:sz w:val="26"/>
                <w:szCs w:val="26"/>
                <w:lang w:val="en-US" w:eastAsia="en-GB"/>
              </w:rPr>
              <w:t xml:space="preserve">ntact with Others </w:t>
            </w:r>
          </w:p>
          <w:p w14:paraId="58EDD640" w14:textId="37A9B910" w:rsidR="00712D8C" w:rsidRPr="00423432" w:rsidRDefault="00712D8C" w:rsidP="00423432">
            <w:pPr>
              <w:tabs>
                <w:tab w:val="center" w:pos="4428"/>
              </w:tabs>
              <w:spacing w:before="40" w:after="40"/>
              <w:jc w:val="both"/>
              <w:rPr>
                <w:rFonts w:eastAsia="Times New Roman" w:cstheme="minorHAnsi"/>
                <w:sz w:val="19"/>
                <w:szCs w:val="19"/>
                <w:lang w:val="en-US" w:eastAsia="en-GB"/>
              </w:rPr>
            </w:pPr>
          </w:p>
        </w:tc>
      </w:tr>
      <w:tr w:rsidR="00712D8C" w14:paraId="6DC0093E" w14:textId="77777777" w:rsidTr="5C12F08F">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2EC567C5" w14:textId="1AEE112C"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ab/>
              <w:t xml:space="preserve"> </w:t>
            </w:r>
          </w:p>
          <w:p w14:paraId="662AC934"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lang w:val="en-US" w:eastAsia="en-GB"/>
              </w:rPr>
              <w:t>Internal</w:t>
            </w:r>
            <w:r w:rsidRPr="00514D0B">
              <w:rPr>
                <w:rFonts w:eastAsia="Times New Roman" w:cs="Arial"/>
                <w:b w:val="0"/>
                <w:lang w:val="en-US" w:eastAsia="en-GB"/>
              </w:rPr>
              <w:t xml:space="preserve"> </w:t>
            </w:r>
            <w:r w:rsidRPr="00514D0B">
              <w:rPr>
                <w:rFonts w:eastAsia="Times New Roman" w:cs="Arial"/>
                <w:b w:val="0"/>
                <w:lang w:val="en-US" w:eastAsia="en-GB"/>
              </w:rPr>
              <w:tab/>
              <w:t xml:space="preserve"> </w:t>
            </w:r>
          </w:p>
          <w:p w14:paraId="1275CB87" w14:textId="3304047B" w:rsidR="00B320B3" w:rsidRPr="00514D0B" w:rsidRDefault="00B320B3" w:rsidP="00B320B3">
            <w:pPr>
              <w:tabs>
                <w:tab w:val="center" w:pos="4428"/>
              </w:tabs>
              <w:spacing w:before="40" w:after="40"/>
              <w:jc w:val="both"/>
              <w:rPr>
                <w:rFonts w:eastAsia="Times New Roman" w:cs="Arial"/>
                <w:b w:val="0"/>
                <w:bCs w:val="0"/>
                <w:lang w:val="en-US" w:eastAsia="en-GB"/>
              </w:rPr>
            </w:pPr>
            <w:r w:rsidRPr="239A8215">
              <w:rPr>
                <w:rFonts w:eastAsia="Times New Roman" w:cs="Arial"/>
                <w:b w:val="0"/>
                <w:bCs w:val="0"/>
                <w:lang w:val="en-US" w:eastAsia="en-GB"/>
              </w:rPr>
              <w:t xml:space="preserve">All Operational Staff on </w:t>
            </w:r>
            <w:r w:rsidR="009A11AD" w:rsidRPr="239A8215">
              <w:rPr>
                <w:rFonts w:eastAsia="Times New Roman" w:cs="Arial"/>
                <w:b w:val="0"/>
                <w:bCs w:val="0"/>
                <w:lang w:val="en-US" w:eastAsia="en-GB"/>
              </w:rPr>
              <w:t>D</w:t>
            </w:r>
            <w:r w:rsidRPr="239A8215">
              <w:rPr>
                <w:rFonts w:eastAsia="Times New Roman" w:cs="Arial"/>
                <w:b w:val="0"/>
                <w:bCs w:val="0"/>
                <w:lang w:val="en-US" w:eastAsia="en-GB"/>
              </w:rPr>
              <w:t xml:space="preserve">ivisions, </w:t>
            </w:r>
            <w:r w:rsidR="009A11AD" w:rsidRPr="239A8215">
              <w:rPr>
                <w:rFonts w:eastAsia="Times New Roman" w:cs="Arial"/>
                <w:b w:val="0"/>
                <w:bCs w:val="0"/>
                <w:lang w:val="en-US" w:eastAsia="en-GB"/>
              </w:rPr>
              <w:t>Justice and Public Contact colleagues</w:t>
            </w:r>
            <w:r w:rsidR="01D48050" w:rsidRPr="239A8215">
              <w:rPr>
                <w:rFonts w:eastAsia="Times New Roman" w:cs="Arial"/>
                <w:b w:val="0"/>
                <w:bCs w:val="0"/>
                <w:lang w:val="en-US" w:eastAsia="en-GB"/>
              </w:rPr>
              <w:t>.</w:t>
            </w:r>
          </w:p>
          <w:p w14:paraId="42176C63" w14:textId="3B405E13"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 xml:space="preserve">  </w:t>
            </w:r>
          </w:p>
          <w:p w14:paraId="17A5EFB4"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lang w:val="en-US" w:eastAsia="en-GB"/>
              </w:rPr>
              <w:t>External</w:t>
            </w:r>
            <w:r w:rsidRPr="00514D0B">
              <w:rPr>
                <w:rFonts w:eastAsia="Times New Roman" w:cs="Arial"/>
                <w:b w:val="0"/>
                <w:lang w:val="en-US" w:eastAsia="en-GB"/>
              </w:rPr>
              <w:t xml:space="preserve"> </w:t>
            </w:r>
            <w:r w:rsidRPr="00514D0B">
              <w:rPr>
                <w:rFonts w:eastAsia="Times New Roman" w:cs="Arial"/>
                <w:b w:val="0"/>
                <w:lang w:val="en-US" w:eastAsia="en-GB"/>
              </w:rPr>
              <w:tab/>
              <w:t xml:space="preserve"> </w:t>
            </w:r>
          </w:p>
          <w:p w14:paraId="53E988C8"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 xml:space="preserve">Public, Home Office Police Forces, Emergency Services, Network Rail, Train Operating Companies, London </w:t>
            </w:r>
          </w:p>
          <w:p w14:paraId="413149EE" w14:textId="2719DAE3" w:rsidR="00B320B3" w:rsidRPr="00514D0B" w:rsidRDefault="00B320B3" w:rsidP="239A8215">
            <w:pPr>
              <w:tabs>
                <w:tab w:val="center" w:pos="4428"/>
              </w:tabs>
              <w:spacing w:before="40" w:after="40"/>
              <w:jc w:val="both"/>
              <w:rPr>
                <w:rFonts w:eastAsia="Times New Roman"/>
                <w:b w:val="0"/>
                <w:bCs w:val="0"/>
                <w:i/>
                <w:iCs/>
                <w:color w:val="002060"/>
                <w:lang w:val="en-US" w:eastAsia="en-GB"/>
              </w:rPr>
            </w:pPr>
            <w:r w:rsidRPr="239A8215">
              <w:rPr>
                <w:rFonts w:eastAsia="Times New Roman" w:cs="Arial"/>
                <w:b w:val="0"/>
                <w:bCs w:val="0"/>
                <w:lang w:val="en-US" w:eastAsia="en-GB"/>
              </w:rPr>
              <w:t>Underground, National Press</w:t>
            </w:r>
            <w:r w:rsidR="7024C372" w:rsidRPr="239A8215">
              <w:rPr>
                <w:rFonts w:eastAsia="Times New Roman" w:cs="Arial"/>
                <w:b w:val="0"/>
                <w:bCs w:val="0"/>
                <w:lang w:val="en-US" w:eastAsia="en-GB"/>
              </w:rPr>
              <w:t>.</w:t>
            </w:r>
            <w:r w:rsidRPr="239A8215">
              <w:rPr>
                <w:rFonts w:eastAsia="Times New Roman"/>
                <w:b w:val="0"/>
                <w:bCs w:val="0"/>
                <w:i/>
                <w:iCs/>
                <w:lang w:val="en-US" w:eastAsia="en-GB"/>
              </w:rPr>
              <w:t xml:space="preserve"> </w:t>
            </w:r>
            <w:r>
              <w:tab/>
            </w:r>
            <w:r w:rsidRPr="239A8215">
              <w:rPr>
                <w:rFonts w:eastAsia="Times New Roman"/>
                <w:b w:val="0"/>
                <w:bCs w:val="0"/>
                <w:i/>
                <w:iCs/>
                <w:color w:val="002060"/>
                <w:lang w:val="en-US" w:eastAsia="en-GB"/>
              </w:rPr>
              <w:t xml:space="preserve"> </w:t>
            </w:r>
          </w:p>
          <w:p w14:paraId="0DE0378E" w14:textId="5B528CF5" w:rsidR="00AC0C44" w:rsidRPr="000E72F8" w:rsidRDefault="00AC0C44" w:rsidP="000E72F8">
            <w:pPr>
              <w:tabs>
                <w:tab w:val="center" w:pos="4428"/>
              </w:tabs>
              <w:spacing w:before="40" w:after="40"/>
              <w:jc w:val="both"/>
              <w:rPr>
                <w:rFonts w:eastAsia="Times New Roman" w:cstheme="minorHAnsi"/>
                <w:bCs w:val="0"/>
                <w:i/>
                <w:color w:val="002060"/>
                <w:sz w:val="20"/>
                <w:szCs w:val="20"/>
                <w:lang w:val="en-US" w:eastAsia="en-GB"/>
              </w:rPr>
            </w:pPr>
          </w:p>
        </w:tc>
      </w:tr>
      <w:tr w:rsidR="00712D8C" w14:paraId="4EAF7DA3"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B2F7460" w14:textId="76307E79" w:rsidR="00712D8C" w:rsidRPr="00423432"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 xml:space="preserve">G  </w:t>
            </w:r>
            <w:r w:rsidR="00E440CD" w:rsidRPr="00423432">
              <w:rPr>
                <w:rFonts w:eastAsia="Times New Roman" w:cstheme="minorHAnsi"/>
                <w:color w:val="2F5496" w:themeColor="accent1" w:themeShade="BF"/>
                <w:sz w:val="26"/>
                <w:szCs w:val="26"/>
                <w:lang w:val="en-US" w:eastAsia="en-GB"/>
              </w:rPr>
              <w:t xml:space="preserve">Essential Criteria </w:t>
            </w:r>
          </w:p>
          <w:p w14:paraId="66907398" w14:textId="20B3D344" w:rsidR="00982E57" w:rsidRPr="00982E57" w:rsidRDefault="00982E57" w:rsidP="00423432">
            <w:pPr>
              <w:tabs>
                <w:tab w:val="center" w:pos="4428"/>
              </w:tabs>
              <w:spacing w:before="40" w:after="40"/>
              <w:jc w:val="both"/>
              <w:rPr>
                <w:rFonts w:eastAsia="Times New Roman" w:cstheme="minorHAnsi"/>
                <w:b w:val="0"/>
                <w:color w:val="002060"/>
                <w:sz w:val="19"/>
                <w:szCs w:val="19"/>
                <w:lang w:val="en-US" w:eastAsia="en-GB"/>
              </w:rPr>
            </w:pPr>
          </w:p>
        </w:tc>
      </w:tr>
      <w:tr w:rsidR="000E72F8" w14:paraId="16C10940" w14:textId="77777777" w:rsidTr="5C12F08F">
        <w:trPr>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Pr>
          <w:p w14:paraId="31DDC0F3" w14:textId="60300243" w:rsidR="00AC0C44" w:rsidRPr="000E72F8" w:rsidRDefault="00AC0C44" w:rsidP="000E72F8">
            <w:pPr>
              <w:rPr>
                <w:rFonts w:eastAsia="Times New Roman" w:cstheme="minorHAnsi"/>
                <w:sz w:val="18"/>
                <w:szCs w:val="18"/>
                <w:lang w:val="en-US" w:eastAsia="en-GB"/>
              </w:rPr>
            </w:pPr>
          </w:p>
        </w:tc>
      </w:tr>
      <w:tr w:rsidR="00982E57" w14:paraId="026793F3" w14:textId="77777777" w:rsidTr="5C12F08F">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918" w:type="dxa"/>
            <w:gridSpan w:val="2"/>
          </w:tcPr>
          <w:p w14:paraId="171D364B" w14:textId="73CC2D88" w:rsidR="00982E57" w:rsidRPr="00B330A0" w:rsidRDefault="00BC413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Qualifications and Training</w:t>
            </w:r>
            <w:r w:rsidR="002D7415" w:rsidRPr="00B330A0">
              <w:rPr>
                <w:rFonts w:eastAsia="Times New Roman" w:cstheme="minorHAnsi"/>
                <w:b w:val="0"/>
                <w:color w:val="2F5496" w:themeColor="accent1" w:themeShade="BF"/>
                <w:lang w:val="en-US" w:eastAsia="en-GB"/>
              </w:rPr>
              <w:t>:</w:t>
            </w:r>
            <w:r w:rsidRPr="00B330A0">
              <w:rPr>
                <w:rFonts w:eastAsia="Times New Roman" w:cstheme="minorHAnsi"/>
                <w:b w:val="0"/>
                <w:color w:val="2F5496" w:themeColor="accent1" w:themeShade="BF"/>
                <w:lang w:val="en-US" w:eastAsia="en-GB"/>
              </w:rPr>
              <w:t xml:space="preserve"> </w:t>
            </w:r>
          </w:p>
          <w:p w14:paraId="56B89637" w14:textId="4632AA15" w:rsidR="00982E57" w:rsidRPr="00982E57" w:rsidRDefault="00982E57" w:rsidP="006E0421">
            <w:pPr>
              <w:jc w:val="both"/>
              <w:rPr>
                <w:rFonts w:eastAsia="Times New Roman" w:cstheme="minorHAnsi"/>
                <w:b w:val="0"/>
                <w:sz w:val="19"/>
                <w:szCs w:val="19"/>
                <w:lang w:val="en-US" w:eastAsia="en-GB"/>
              </w:rPr>
            </w:pPr>
          </w:p>
        </w:tc>
      </w:tr>
      <w:tr w:rsidR="00982E57" w14:paraId="4F92E17E" w14:textId="77777777" w:rsidTr="5C12F08F">
        <w:trPr>
          <w:trHeight w:val="416"/>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FFFFFF" w:themeFill="background1"/>
          </w:tcPr>
          <w:p w14:paraId="0BFCEFD7" w14:textId="77777777" w:rsidR="009A11AD" w:rsidRPr="009A11AD" w:rsidRDefault="009A11AD" w:rsidP="009A11AD">
            <w:pPr>
              <w:pStyle w:val="ListParagraph"/>
              <w:spacing w:after="38"/>
              <w:rPr>
                <w:rFonts w:eastAsia="Calibri" w:cs="Calibri"/>
                <w:b w:val="0"/>
                <w:color w:val="000000"/>
                <w:lang w:eastAsia="en-GB"/>
              </w:rPr>
            </w:pPr>
          </w:p>
          <w:p w14:paraId="2952C8B6" w14:textId="5F55BBDD" w:rsidR="00B320B3" w:rsidRPr="009A11AD" w:rsidRDefault="00B320B3" w:rsidP="009A11AD">
            <w:pPr>
              <w:pStyle w:val="ListParagraph"/>
              <w:numPr>
                <w:ilvl w:val="0"/>
                <w:numId w:val="17"/>
              </w:numPr>
              <w:spacing w:after="38"/>
              <w:rPr>
                <w:rFonts w:eastAsia="Calibri" w:cs="Calibri"/>
                <w:b w:val="0"/>
                <w:bCs w:val="0"/>
                <w:color w:val="000000"/>
                <w:lang w:eastAsia="en-GB"/>
              </w:rPr>
            </w:pPr>
            <w:r w:rsidRPr="5C12F08F">
              <w:rPr>
                <w:rFonts w:eastAsia="Arial" w:cs="Arial"/>
                <w:b w:val="0"/>
                <w:bCs w:val="0"/>
                <w:color w:val="000000" w:themeColor="text1"/>
                <w:lang w:eastAsia="en-GB"/>
              </w:rPr>
              <w:t xml:space="preserve">Education to GCSE level or equivalent - Grade A-C </w:t>
            </w:r>
            <w:r w:rsidR="6B3BB506" w:rsidRPr="5C12F08F">
              <w:rPr>
                <w:rFonts w:eastAsia="Arial" w:cs="Arial"/>
                <w:b w:val="0"/>
                <w:bCs w:val="0"/>
                <w:color w:val="000000" w:themeColor="text1"/>
                <w:lang w:eastAsia="en-GB"/>
              </w:rPr>
              <w:t xml:space="preserve">or level 9-5 </w:t>
            </w:r>
            <w:r w:rsidRPr="5C12F08F">
              <w:rPr>
                <w:rFonts w:eastAsia="Arial" w:cs="Arial"/>
                <w:b w:val="0"/>
                <w:bCs w:val="0"/>
                <w:color w:val="000000" w:themeColor="text1"/>
                <w:lang w:eastAsia="en-GB"/>
              </w:rPr>
              <w:t>in English or equivalent</w:t>
            </w:r>
            <w:r w:rsidR="009A11AD" w:rsidRPr="5C12F08F">
              <w:rPr>
                <w:rFonts w:eastAsia="Arial" w:cs="Arial"/>
                <w:b w:val="0"/>
                <w:bCs w:val="0"/>
                <w:color w:val="000000" w:themeColor="text1"/>
                <w:lang w:eastAsia="en-GB"/>
              </w:rPr>
              <w:t>.</w:t>
            </w:r>
          </w:p>
          <w:p w14:paraId="6C679451" w14:textId="62FE5C2D" w:rsidR="00982E57" w:rsidRPr="009A11AD" w:rsidRDefault="00B320B3" w:rsidP="009A11AD">
            <w:pPr>
              <w:pStyle w:val="ListParagraph"/>
              <w:numPr>
                <w:ilvl w:val="0"/>
                <w:numId w:val="17"/>
              </w:numPr>
              <w:tabs>
                <w:tab w:val="center" w:pos="4428"/>
              </w:tabs>
              <w:spacing w:before="40" w:after="40"/>
              <w:rPr>
                <w:rFonts w:eastAsia="Times New Roman" w:cstheme="minorHAnsi"/>
                <w:b w:val="0"/>
                <w:color w:val="000000" w:themeColor="text1"/>
                <w:lang w:val="en-US" w:eastAsia="en-GB"/>
              </w:rPr>
            </w:pPr>
            <w:r w:rsidRPr="009A11AD">
              <w:rPr>
                <w:rFonts w:eastAsia="Arial" w:cs="Arial"/>
                <w:b w:val="0"/>
                <w:color w:val="000000"/>
                <w:lang w:eastAsia="en-GB"/>
              </w:rPr>
              <w:t>Previous experience in a Control Room environment as a Communications Officer</w:t>
            </w:r>
            <w:r w:rsidR="009A11AD" w:rsidRPr="009A11AD">
              <w:rPr>
                <w:rFonts w:eastAsia="Arial" w:cs="Arial"/>
                <w:b w:val="0"/>
                <w:color w:val="000000"/>
                <w:lang w:eastAsia="en-GB"/>
              </w:rPr>
              <w:t>.</w:t>
            </w:r>
          </w:p>
          <w:p w14:paraId="5AA38E31" w14:textId="2B4C66CA" w:rsidR="00AC0C44" w:rsidRPr="00B320B3" w:rsidRDefault="00AC0C44" w:rsidP="00AC0C44">
            <w:pPr>
              <w:tabs>
                <w:tab w:val="center" w:pos="4428"/>
              </w:tabs>
              <w:spacing w:before="40" w:after="40"/>
              <w:rPr>
                <w:rFonts w:eastAsia="Times New Roman" w:cstheme="minorHAnsi"/>
                <w:b w:val="0"/>
                <w:color w:val="000000" w:themeColor="text1"/>
                <w:sz w:val="20"/>
                <w:szCs w:val="20"/>
                <w:lang w:val="en-US" w:eastAsia="en-GB"/>
              </w:rPr>
            </w:pPr>
          </w:p>
        </w:tc>
      </w:tr>
      <w:tr w:rsidR="00982E57" w14:paraId="7C785430" w14:textId="77777777" w:rsidTr="5C12F08F">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918" w:type="dxa"/>
            <w:gridSpan w:val="2"/>
          </w:tcPr>
          <w:p w14:paraId="50E17AA3" w14:textId="77777777" w:rsidR="00982E57" w:rsidRPr="00B330A0" w:rsidRDefault="00982E5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Experience:</w:t>
            </w:r>
          </w:p>
          <w:p w14:paraId="752A8D36" w14:textId="2E6D0DD5" w:rsidR="00982E57" w:rsidRPr="00982E57" w:rsidRDefault="00982E57"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982E57" w14:paraId="139E2B13" w14:textId="77777777" w:rsidTr="5C12F08F">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1CCB8705" w14:textId="77777777" w:rsidR="009A11AD" w:rsidRPr="009A11AD" w:rsidRDefault="009A11AD" w:rsidP="009A11AD">
            <w:pPr>
              <w:pStyle w:val="paragraph"/>
              <w:spacing w:before="0" w:beforeAutospacing="0" w:after="0" w:afterAutospacing="0"/>
              <w:ind w:left="360"/>
              <w:jc w:val="both"/>
              <w:textAlignment w:val="baseline"/>
              <w:rPr>
                <w:rStyle w:val="normaltextrun"/>
                <w:rFonts w:ascii="Calibri" w:hAnsi="Calibri"/>
                <w:sz w:val="22"/>
                <w:szCs w:val="22"/>
              </w:rPr>
            </w:pPr>
          </w:p>
          <w:p w14:paraId="696878AF" w14:textId="0189C15C"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sz w:val="22"/>
                <w:szCs w:val="22"/>
              </w:rPr>
            </w:pPr>
            <w:r w:rsidRPr="009A11AD">
              <w:rPr>
                <w:rStyle w:val="normaltextrun"/>
                <w:rFonts w:asciiTheme="minorHAnsi" w:hAnsiTheme="minorHAnsi"/>
                <w:b w:val="0"/>
                <w:color w:val="000000"/>
                <w:sz w:val="22"/>
                <w:szCs w:val="22"/>
              </w:rPr>
              <w:t>Previous experience in a control room environment. </w:t>
            </w:r>
            <w:r w:rsidRPr="009A11AD">
              <w:rPr>
                <w:rStyle w:val="eop"/>
                <w:rFonts w:asciiTheme="minorHAnsi" w:hAnsiTheme="minorHAnsi"/>
                <w:b w:val="0"/>
                <w:bCs w:val="0"/>
                <w:color w:val="000000"/>
                <w:sz w:val="22"/>
                <w:szCs w:val="22"/>
              </w:rPr>
              <w:t> </w:t>
            </w:r>
          </w:p>
          <w:p w14:paraId="67EAB574" w14:textId="77777777"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009A11AD">
              <w:rPr>
                <w:rStyle w:val="normaltextrun"/>
                <w:rFonts w:asciiTheme="minorHAnsi" w:hAnsiTheme="minorHAnsi"/>
                <w:b w:val="0"/>
                <w:color w:val="000000"/>
                <w:sz w:val="22"/>
                <w:szCs w:val="22"/>
              </w:rPr>
              <w:t>Experience in developing new practice and procedure to meet changing needs and in support of changing demand.</w:t>
            </w:r>
          </w:p>
          <w:p w14:paraId="324001DA" w14:textId="2DD15488" w:rsidR="00E864F7" w:rsidRPr="009A11AD" w:rsidRDefault="00E864F7" w:rsidP="239A8215">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239A8215">
              <w:rPr>
                <w:rStyle w:val="normaltextrun"/>
                <w:rFonts w:asciiTheme="minorHAnsi" w:hAnsiTheme="minorHAnsi"/>
                <w:b w:val="0"/>
                <w:bCs w:val="0"/>
                <w:color w:val="000000" w:themeColor="text1"/>
                <w:sz w:val="22"/>
                <w:szCs w:val="22"/>
              </w:rPr>
              <w:t>Competent at working either independently or within a team to create innovative solutions and develop new techniques</w:t>
            </w:r>
            <w:r w:rsidR="69D5A04D" w:rsidRPr="239A8215">
              <w:rPr>
                <w:rStyle w:val="normaltextrun"/>
                <w:rFonts w:asciiTheme="minorHAnsi" w:hAnsiTheme="minorHAnsi"/>
                <w:b w:val="0"/>
                <w:bCs w:val="0"/>
                <w:color w:val="000000" w:themeColor="text1"/>
                <w:sz w:val="22"/>
                <w:szCs w:val="22"/>
              </w:rPr>
              <w:t>.</w:t>
            </w:r>
            <w:r w:rsidRPr="239A8215">
              <w:rPr>
                <w:rStyle w:val="normaltextrun"/>
                <w:rFonts w:asciiTheme="minorHAnsi" w:hAnsiTheme="minorHAnsi"/>
                <w:b w:val="0"/>
                <w:bCs w:val="0"/>
                <w:color w:val="000000" w:themeColor="text1"/>
                <w:sz w:val="22"/>
                <w:szCs w:val="22"/>
              </w:rPr>
              <w:t>  </w:t>
            </w:r>
            <w:r w:rsidRPr="239A8215">
              <w:rPr>
                <w:rStyle w:val="eop"/>
                <w:rFonts w:asciiTheme="minorHAnsi" w:hAnsiTheme="minorHAnsi"/>
                <w:b w:val="0"/>
                <w:bCs w:val="0"/>
                <w:color w:val="000000" w:themeColor="text1"/>
                <w:sz w:val="22"/>
                <w:szCs w:val="22"/>
              </w:rPr>
              <w:t> </w:t>
            </w:r>
          </w:p>
          <w:p w14:paraId="5C93D273" w14:textId="77777777"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009A11AD">
              <w:rPr>
                <w:rStyle w:val="normaltextrun"/>
                <w:rFonts w:asciiTheme="minorHAnsi" w:hAnsiTheme="minorHAnsi"/>
                <w:b w:val="0"/>
                <w:color w:val="000000"/>
                <w:sz w:val="22"/>
                <w:szCs w:val="22"/>
              </w:rPr>
              <w:t>Experience in negotiating and influencing colleagues and management.  </w:t>
            </w:r>
            <w:r w:rsidRPr="009A11AD">
              <w:rPr>
                <w:rStyle w:val="eop"/>
                <w:rFonts w:asciiTheme="minorHAnsi" w:hAnsiTheme="minorHAnsi"/>
                <w:b w:val="0"/>
                <w:bCs w:val="0"/>
                <w:color w:val="000000"/>
                <w:sz w:val="22"/>
                <w:szCs w:val="22"/>
              </w:rPr>
              <w:t> </w:t>
            </w:r>
          </w:p>
          <w:p w14:paraId="2DFD5FD8" w14:textId="77777777" w:rsidR="00E864F7" w:rsidRPr="009A11AD" w:rsidRDefault="00E864F7" w:rsidP="009A11AD">
            <w:pPr>
              <w:pStyle w:val="ListParagraph"/>
              <w:numPr>
                <w:ilvl w:val="0"/>
                <w:numId w:val="13"/>
              </w:numPr>
              <w:spacing w:line="293" w:lineRule="auto"/>
              <w:ind w:left="709" w:hanging="283"/>
              <w:jc w:val="both"/>
              <w:rPr>
                <w:rFonts w:eastAsia="Arial" w:cs="Arial"/>
                <w:b w:val="0"/>
                <w:bCs w:val="0"/>
                <w:color w:val="000000"/>
                <w:lang w:eastAsia="en-GB"/>
              </w:rPr>
            </w:pPr>
            <w:r w:rsidRPr="009A11AD">
              <w:rPr>
                <w:rFonts w:eastAsia="Arial" w:cs="Arial"/>
                <w:b w:val="0"/>
                <w:color w:val="000000"/>
                <w:lang w:eastAsia="en-GB"/>
              </w:rPr>
              <w:t>E</w:t>
            </w:r>
            <w:r w:rsidRPr="009A11AD">
              <w:rPr>
                <w:rFonts w:eastAsia="Arial" w:cs="Arial"/>
                <w:b w:val="0"/>
                <w:lang w:eastAsia="en-GB"/>
              </w:rPr>
              <w:t>xperience in a supervisory position including conducting briefings, audits and people management.</w:t>
            </w:r>
          </w:p>
          <w:p w14:paraId="721B1269" w14:textId="5D551879" w:rsidR="009A11AD" w:rsidRPr="00054F69" w:rsidRDefault="009A11AD" w:rsidP="00AC0C44">
            <w:pPr>
              <w:jc w:val="both"/>
              <w:rPr>
                <w:rFonts w:eastAsia="Times New Roman" w:cstheme="minorHAnsi"/>
                <w:b w:val="0"/>
                <w:color w:val="000000" w:themeColor="text1"/>
                <w:sz w:val="20"/>
                <w:szCs w:val="20"/>
                <w:lang w:val="en-US" w:eastAsia="en-GB"/>
              </w:rPr>
            </w:pPr>
          </w:p>
        </w:tc>
      </w:tr>
      <w:tr w:rsidR="00982E57" w14:paraId="4459836C" w14:textId="77777777" w:rsidTr="5C12F08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918" w:type="dxa"/>
            <w:gridSpan w:val="2"/>
          </w:tcPr>
          <w:p w14:paraId="1704613D" w14:textId="77777777" w:rsidR="00982E57" w:rsidRDefault="00982E57" w:rsidP="00E90E2C">
            <w:pPr>
              <w:tabs>
                <w:tab w:val="center" w:pos="4428"/>
              </w:tabs>
              <w:spacing w:before="40" w:after="40"/>
              <w:rPr>
                <w:rFonts w:eastAsia="Times New Roman" w:cstheme="minorHAnsi"/>
                <w:bCs w:val="0"/>
                <w:color w:val="2F5496" w:themeColor="accent1" w:themeShade="BF"/>
                <w:lang w:val="en-US" w:eastAsia="en-GB"/>
              </w:rPr>
            </w:pPr>
            <w:r w:rsidRPr="00B330A0">
              <w:rPr>
                <w:rFonts w:eastAsia="Times New Roman" w:cstheme="minorHAnsi"/>
                <w:b w:val="0"/>
                <w:color w:val="2F5496" w:themeColor="accent1" w:themeShade="BF"/>
                <w:lang w:val="en-US" w:eastAsia="en-GB"/>
              </w:rPr>
              <w:t>Skills:</w:t>
            </w:r>
          </w:p>
          <w:p w14:paraId="0454CD6D" w14:textId="1C201CFA" w:rsidR="00EF27DA" w:rsidRPr="00B330A0" w:rsidRDefault="00EF27DA" w:rsidP="00AC0C44">
            <w:pPr>
              <w:rPr>
                <w:rFonts w:eastAsia="Times New Roman" w:cstheme="minorHAnsi"/>
                <w:b w:val="0"/>
                <w:bCs w:val="0"/>
                <w:color w:val="2F5496" w:themeColor="accent1" w:themeShade="BF"/>
                <w:lang w:val="en-US" w:eastAsia="en-GB"/>
              </w:rPr>
            </w:pPr>
          </w:p>
        </w:tc>
      </w:tr>
      <w:tr w:rsidR="00013B56" w14:paraId="32DA08FD" w14:textId="77777777" w:rsidTr="5C12F08F">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145AB9C4" w14:textId="77777777" w:rsidR="000445C5" w:rsidRPr="000445C5" w:rsidRDefault="000445C5" w:rsidP="000445C5">
            <w:pPr>
              <w:pStyle w:val="paragraph"/>
              <w:spacing w:before="0" w:beforeAutospacing="0" w:after="0" w:afterAutospacing="0"/>
              <w:ind w:left="720"/>
              <w:jc w:val="both"/>
              <w:textAlignment w:val="baseline"/>
              <w:rPr>
                <w:rStyle w:val="normaltextrun"/>
                <w:rFonts w:asciiTheme="minorHAnsi" w:hAnsiTheme="minorHAnsi"/>
                <w:b w:val="0"/>
                <w:sz w:val="22"/>
                <w:szCs w:val="22"/>
              </w:rPr>
            </w:pPr>
          </w:p>
          <w:p w14:paraId="2918EF14" w14:textId="64FB3630"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sz w:val="22"/>
                <w:szCs w:val="22"/>
              </w:rPr>
            </w:pPr>
            <w:r w:rsidRPr="000445C5">
              <w:rPr>
                <w:rStyle w:val="normaltextrun"/>
                <w:rFonts w:asciiTheme="minorHAnsi" w:hAnsiTheme="minorHAnsi"/>
                <w:b w:val="0"/>
                <w:color w:val="000000"/>
                <w:sz w:val="22"/>
                <w:szCs w:val="22"/>
              </w:rPr>
              <w:t xml:space="preserve">Possess excellent communication and interpersonal skills, the ability to exchange information accurately, promptly and concisely, and demonstrating the ability to influence colleagues of all ranks.  </w:t>
            </w:r>
          </w:p>
          <w:p w14:paraId="3C989B52"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IT literate (i.e. Microsoft products / PNC trained and able to learn and use computer systems employed or introduced by the force as required). </w:t>
            </w:r>
            <w:r w:rsidRPr="000445C5">
              <w:rPr>
                <w:rStyle w:val="eop"/>
                <w:rFonts w:asciiTheme="minorHAnsi" w:hAnsiTheme="minorHAnsi"/>
                <w:b w:val="0"/>
                <w:bCs w:val="0"/>
                <w:color w:val="000000"/>
                <w:sz w:val="22"/>
                <w:szCs w:val="22"/>
              </w:rPr>
              <w:t> </w:t>
            </w:r>
          </w:p>
          <w:p w14:paraId="458B7673"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Excellent typing skills – accuracy and speed essential.</w:t>
            </w:r>
            <w:r w:rsidRPr="000445C5">
              <w:rPr>
                <w:rStyle w:val="tabchar"/>
                <w:rFonts w:asciiTheme="minorHAnsi" w:hAnsiTheme="minorHAnsi"/>
                <w:b w:val="0"/>
                <w:color w:val="000000"/>
                <w:sz w:val="22"/>
                <w:szCs w:val="22"/>
              </w:rPr>
              <w:t xml:space="preserve"> </w:t>
            </w:r>
            <w:r w:rsidRPr="000445C5">
              <w:rPr>
                <w:rStyle w:val="eop"/>
                <w:rFonts w:asciiTheme="minorHAnsi" w:hAnsiTheme="minorHAnsi"/>
                <w:b w:val="0"/>
                <w:bCs w:val="0"/>
                <w:color w:val="000000"/>
                <w:sz w:val="22"/>
                <w:szCs w:val="22"/>
              </w:rPr>
              <w:t> </w:t>
            </w:r>
          </w:p>
          <w:p w14:paraId="124BF591"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Flexible and able to adapt to change. </w:t>
            </w:r>
            <w:r w:rsidRPr="000445C5">
              <w:rPr>
                <w:rStyle w:val="eop"/>
                <w:rFonts w:asciiTheme="minorHAnsi" w:hAnsiTheme="minorHAnsi"/>
                <w:b w:val="0"/>
                <w:bCs w:val="0"/>
                <w:color w:val="000000"/>
                <w:sz w:val="22"/>
                <w:szCs w:val="22"/>
              </w:rPr>
              <w:t> </w:t>
            </w:r>
          </w:p>
          <w:p w14:paraId="071882B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work to targets where required </w:t>
            </w:r>
            <w:r w:rsidRPr="000445C5">
              <w:rPr>
                <w:rStyle w:val="eop"/>
                <w:rFonts w:asciiTheme="minorHAnsi" w:hAnsiTheme="minorHAnsi"/>
                <w:b w:val="0"/>
                <w:bCs w:val="0"/>
                <w:color w:val="000000"/>
                <w:sz w:val="22"/>
                <w:szCs w:val="22"/>
              </w:rPr>
              <w:t> </w:t>
            </w:r>
          </w:p>
          <w:p w14:paraId="525B3B1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lead, motivate and inspire colleagues working co-operatively within a team. </w:t>
            </w:r>
            <w:r w:rsidRPr="000445C5">
              <w:rPr>
                <w:rStyle w:val="eop"/>
                <w:rFonts w:asciiTheme="minorHAnsi" w:hAnsiTheme="minorHAnsi"/>
                <w:b w:val="0"/>
                <w:bCs w:val="0"/>
                <w:color w:val="000000"/>
                <w:sz w:val="22"/>
                <w:szCs w:val="22"/>
              </w:rPr>
              <w:t> </w:t>
            </w:r>
          </w:p>
          <w:p w14:paraId="10F692F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build good relationships with others. </w:t>
            </w:r>
            <w:r w:rsidRPr="000445C5">
              <w:rPr>
                <w:rStyle w:val="tabchar"/>
                <w:rFonts w:asciiTheme="minorHAnsi" w:hAnsiTheme="minorHAnsi"/>
                <w:b w:val="0"/>
                <w:color w:val="000000"/>
                <w:sz w:val="22"/>
                <w:szCs w:val="22"/>
              </w:rPr>
              <w:t xml:space="preserve"> </w:t>
            </w:r>
            <w:r w:rsidRPr="000445C5">
              <w:rPr>
                <w:rStyle w:val="normaltextrun"/>
                <w:rFonts w:asciiTheme="minorHAnsi" w:hAnsiTheme="minorHAnsi" w:cs="Arial"/>
                <w:b w:val="0"/>
                <w:color w:val="000000"/>
                <w:sz w:val="22"/>
                <w:szCs w:val="22"/>
              </w:rPr>
              <w:t> </w:t>
            </w:r>
            <w:r w:rsidRPr="000445C5">
              <w:rPr>
                <w:rStyle w:val="eop"/>
                <w:rFonts w:asciiTheme="minorHAnsi" w:hAnsiTheme="minorHAnsi" w:cs="Arial"/>
                <w:b w:val="0"/>
                <w:bCs w:val="0"/>
                <w:color w:val="000000"/>
                <w:sz w:val="22"/>
                <w:szCs w:val="22"/>
              </w:rPr>
              <w:t> </w:t>
            </w:r>
          </w:p>
          <w:p w14:paraId="5E70A448"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High level of motivation with the ability to work effectively on their own. </w:t>
            </w:r>
            <w:r w:rsidRPr="000445C5">
              <w:rPr>
                <w:rStyle w:val="eop"/>
                <w:rFonts w:asciiTheme="minorHAnsi" w:hAnsiTheme="minorHAnsi"/>
                <w:b w:val="0"/>
                <w:bCs w:val="0"/>
                <w:color w:val="000000"/>
                <w:sz w:val="22"/>
                <w:szCs w:val="22"/>
              </w:rPr>
              <w:t> </w:t>
            </w:r>
          </w:p>
          <w:p w14:paraId="225B51D9"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Demonstrate good written and analytical skills. </w:t>
            </w:r>
            <w:r w:rsidRPr="000445C5">
              <w:rPr>
                <w:rStyle w:val="eop"/>
                <w:rFonts w:asciiTheme="minorHAnsi" w:hAnsiTheme="minorHAnsi"/>
                <w:b w:val="0"/>
                <w:bCs w:val="0"/>
                <w:color w:val="000000"/>
                <w:sz w:val="22"/>
                <w:szCs w:val="22"/>
              </w:rPr>
              <w:t> </w:t>
            </w:r>
          </w:p>
          <w:p w14:paraId="245FB6B1"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assimilate information quickly to make informed decisions and act accordingly per force policy, practices and procedures. </w:t>
            </w:r>
            <w:r w:rsidRPr="000445C5">
              <w:rPr>
                <w:rStyle w:val="eop"/>
                <w:rFonts w:asciiTheme="minorHAnsi" w:hAnsiTheme="minorHAnsi"/>
                <w:b w:val="0"/>
                <w:bCs w:val="0"/>
                <w:color w:val="000000"/>
                <w:sz w:val="22"/>
                <w:szCs w:val="22"/>
              </w:rPr>
              <w:t> </w:t>
            </w:r>
          </w:p>
          <w:p w14:paraId="06F07B5F" w14:textId="40EC6E23" w:rsidR="00E864F7" w:rsidRPr="000445C5" w:rsidRDefault="00E864F7" w:rsidP="239A821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239A8215">
              <w:rPr>
                <w:rStyle w:val="normaltextrun"/>
                <w:rFonts w:asciiTheme="minorHAnsi" w:hAnsiTheme="minorHAnsi"/>
                <w:b w:val="0"/>
                <w:bCs w:val="0"/>
                <w:color w:val="000000" w:themeColor="text1"/>
                <w:sz w:val="22"/>
                <w:szCs w:val="22"/>
              </w:rPr>
              <w:t>Excellent time management and organisational skills, managing competing demands, setting priorities, and the ability to effectively manage relationships between different parts of the organisation</w:t>
            </w:r>
            <w:r w:rsidR="7981E910" w:rsidRPr="239A8215">
              <w:rPr>
                <w:rStyle w:val="normaltextrun"/>
                <w:rFonts w:asciiTheme="minorHAnsi" w:hAnsiTheme="minorHAnsi"/>
                <w:b w:val="0"/>
                <w:bCs w:val="0"/>
                <w:color w:val="000000" w:themeColor="text1"/>
                <w:sz w:val="22"/>
                <w:szCs w:val="22"/>
              </w:rPr>
              <w:t>.</w:t>
            </w:r>
            <w:r w:rsidRPr="239A8215">
              <w:rPr>
                <w:rStyle w:val="eop"/>
                <w:rFonts w:asciiTheme="minorHAnsi" w:hAnsiTheme="minorHAnsi"/>
                <w:b w:val="0"/>
                <w:bCs w:val="0"/>
                <w:color w:val="000000" w:themeColor="text1"/>
                <w:sz w:val="22"/>
                <w:szCs w:val="22"/>
              </w:rPr>
              <w:t> </w:t>
            </w:r>
          </w:p>
          <w:p w14:paraId="3378E091" w14:textId="77777777" w:rsidR="00E864F7" w:rsidRPr="000445C5" w:rsidRDefault="00E864F7" w:rsidP="000445C5">
            <w:pPr>
              <w:pStyle w:val="ListParagraph"/>
              <w:numPr>
                <w:ilvl w:val="0"/>
                <w:numId w:val="18"/>
              </w:numPr>
              <w:jc w:val="both"/>
              <w:rPr>
                <w:rStyle w:val="eop"/>
                <w:b w:val="0"/>
                <w:color w:val="000000" w:themeColor="text1"/>
                <w:sz w:val="20"/>
                <w:szCs w:val="20"/>
              </w:rPr>
            </w:pPr>
            <w:r w:rsidRPr="000445C5">
              <w:rPr>
                <w:rStyle w:val="normaltextrun"/>
                <w:b w:val="0"/>
              </w:rPr>
              <w:t>Understands the views and cultural differences of others and takes them into account. Able to be tactful and diplomatic when dealing with people, treating them with dignity and respect at all times</w:t>
            </w:r>
            <w:r w:rsidRPr="000445C5">
              <w:rPr>
                <w:rStyle w:val="normaltextrun"/>
                <w:rFonts w:cs="Arial"/>
                <w:b w:val="0"/>
              </w:rPr>
              <w:t>.</w:t>
            </w:r>
            <w:r w:rsidRPr="000445C5">
              <w:rPr>
                <w:rStyle w:val="eop"/>
                <w:rFonts w:cs="Arial"/>
                <w:b w:val="0"/>
                <w:bCs w:val="0"/>
              </w:rPr>
              <w:t> </w:t>
            </w:r>
          </w:p>
          <w:p w14:paraId="7BEC49D9" w14:textId="77953E03" w:rsidR="000445C5" w:rsidRPr="000445C5" w:rsidRDefault="000445C5" w:rsidP="000445C5">
            <w:pPr>
              <w:pStyle w:val="ListParagraph"/>
              <w:jc w:val="both"/>
              <w:rPr>
                <w:b w:val="0"/>
                <w:color w:val="000000" w:themeColor="text1"/>
                <w:sz w:val="20"/>
                <w:szCs w:val="20"/>
              </w:rPr>
            </w:pPr>
          </w:p>
        </w:tc>
      </w:tr>
      <w:tr w:rsidR="00FF544F" w14:paraId="22BC5AA3" w14:textId="77777777" w:rsidTr="5C12F08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11FFAE08" w14:textId="77777777" w:rsidR="00FF544F" w:rsidRDefault="00FF544F" w:rsidP="00C50A13">
            <w:pPr>
              <w:rPr>
                <w:bCs w:val="0"/>
                <w:color w:val="2F5496" w:themeColor="accent1" w:themeShade="BF"/>
              </w:rPr>
            </w:pPr>
            <w:r w:rsidRPr="00FF544F">
              <w:rPr>
                <w:b w:val="0"/>
                <w:color w:val="2F5496" w:themeColor="accent1" w:themeShade="BF"/>
              </w:rPr>
              <w:t>Knowledge:</w:t>
            </w:r>
          </w:p>
          <w:p w14:paraId="0A6A1535" w14:textId="6B50B369" w:rsidR="00AE34DC" w:rsidRPr="00FF544F" w:rsidRDefault="00AE34DC" w:rsidP="00AC0C44">
            <w:pPr>
              <w:jc w:val="both"/>
              <w:rPr>
                <w:b w:val="0"/>
                <w:color w:val="2F5496" w:themeColor="accent1" w:themeShade="BF"/>
              </w:rPr>
            </w:pPr>
          </w:p>
        </w:tc>
      </w:tr>
      <w:tr w:rsidR="00FF544F" w14:paraId="70F8B5B3" w14:textId="77777777" w:rsidTr="5C12F08F">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2393FC26" w14:textId="3676DD30" w:rsidR="00FF544F" w:rsidRDefault="00FF544F" w:rsidP="00AC0C44">
            <w:pPr>
              <w:jc w:val="both"/>
              <w:rPr>
                <w:color w:val="000000" w:themeColor="text1"/>
                <w:sz w:val="20"/>
                <w:szCs w:val="20"/>
              </w:rPr>
            </w:pPr>
          </w:p>
          <w:p w14:paraId="09103ACE" w14:textId="1E0B062F" w:rsidR="00E864F7" w:rsidRPr="000445C5" w:rsidRDefault="00E864F7" w:rsidP="000445C5">
            <w:pPr>
              <w:pStyle w:val="ListParagraph"/>
              <w:numPr>
                <w:ilvl w:val="0"/>
                <w:numId w:val="19"/>
              </w:numPr>
              <w:jc w:val="both"/>
              <w:rPr>
                <w:b w:val="0"/>
                <w:bCs w:val="0"/>
                <w:color w:val="000000" w:themeColor="text1"/>
              </w:rPr>
            </w:pPr>
            <w:r w:rsidRPr="239A8215">
              <w:rPr>
                <w:b w:val="0"/>
                <w:bCs w:val="0"/>
                <w:color w:val="000000" w:themeColor="text1"/>
              </w:rPr>
              <w:t>Knowledge of Criminal Law and National Standards of Incident Recording (NSIR)</w:t>
            </w:r>
            <w:r w:rsidR="06F84BC2" w:rsidRPr="239A8215">
              <w:rPr>
                <w:b w:val="0"/>
                <w:bCs w:val="0"/>
                <w:color w:val="000000" w:themeColor="text1"/>
              </w:rPr>
              <w:t>.</w:t>
            </w:r>
          </w:p>
          <w:p w14:paraId="68DFE8F4" w14:textId="36DE6419" w:rsidR="00AC0C44" w:rsidRPr="00AC0C44" w:rsidRDefault="00AC0C44" w:rsidP="00AC0C44">
            <w:pPr>
              <w:jc w:val="both"/>
              <w:rPr>
                <w:color w:val="000000" w:themeColor="text1"/>
                <w:sz w:val="20"/>
                <w:szCs w:val="20"/>
              </w:rPr>
            </w:pPr>
          </w:p>
        </w:tc>
      </w:tr>
      <w:tr w:rsidR="00A72BD4" w14:paraId="2E81CC81" w14:textId="77777777" w:rsidTr="5C12F08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5D058866" w14:textId="77777777" w:rsidR="00A72BD4" w:rsidRDefault="00A72BD4" w:rsidP="00C50A13">
            <w:pPr>
              <w:rPr>
                <w:bCs w:val="0"/>
                <w:color w:val="2F5496" w:themeColor="accent1" w:themeShade="BF"/>
              </w:rPr>
            </w:pPr>
            <w:r w:rsidRPr="00A72BD4">
              <w:rPr>
                <w:b w:val="0"/>
                <w:color w:val="2F5496" w:themeColor="accent1" w:themeShade="BF"/>
              </w:rPr>
              <w:t xml:space="preserve">Desirable criteria: </w:t>
            </w:r>
          </w:p>
          <w:p w14:paraId="788F5A22" w14:textId="299ACB3C" w:rsidR="0009292E" w:rsidRPr="0009292E" w:rsidRDefault="00693B2B" w:rsidP="00C50A13">
            <w:pPr>
              <w:rPr>
                <w:b w:val="0"/>
                <w:bCs w:val="0"/>
                <w:color w:val="2F5496" w:themeColor="accent1" w:themeShade="BF"/>
                <w:sz w:val="20"/>
                <w:szCs w:val="20"/>
              </w:rPr>
            </w:pPr>
            <w:r>
              <w:rPr>
                <w:b w:val="0"/>
                <w:bCs w:val="0"/>
                <w:sz w:val="20"/>
                <w:szCs w:val="20"/>
              </w:rPr>
              <w:t xml:space="preserve"> </w:t>
            </w:r>
            <w:r w:rsidR="0009292E" w:rsidRPr="0009292E">
              <w:rPr>
                <w:b w:val="0"/>
                <w:bCs w:val="0"/>
                <w:sz w:val="20"/>
                <w:szCs w:val="20"/>
              </w:rPr>
              <w:t xml:space="preserve"> </w:t>
            </w:r>
          </w:p>
        </w:tc>
      </w:tr>
      <w:tr w:rsidR="00A72BD4" w14:paraId="7F54DFB6" w14:textId="77777777" w:rsidTr="5C12F08F">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BFA41" w14:textId="77777777" w:rsidR="000445C5" w:rsidRDefault="000445C5" w:rsidP="00B320B3">
            <w:pPr>
              <w:spacing w:line="216" w:lineRule="auto"/>
              <w:rPr>
                <w:rFonts w:eastAsia="Arial" w:cs="Arial"/>
                <w:b w:val="0"/>
                <w:color w:val="000000"/>
                <w:lang w:eastAsia="en-GB"/>
              </w:rPr>
            </w:pPr>
          </w:p>
          <w:p w14:paraId="7B590317" w14:textId="4A9C84B5" w:rsidR="000445C5" w:rsidRPr="000445C5" w:rsidRDefault="000445C5" w:rsidP="00B320B3">
            <w:pPr>
              <w:spacing w:line="216" w:lineRule="auto"/>
              <w:rPr>
                <w:rFonts w:eastAsia="Arial" w:cs="Arial"/>
                <w:bCs w:val="0"/>
                <w:color w:val="000000"/>
                <w:lang w:eastAsia="en-GB"/>
              </w:rPr>
            </w:pPr>
            <w:r w:rsidRPr="000445C5">
              <w:rPr>
                <w:rFonts w:eastAsia="Arial" w:cs="Arial"/>
                <w:bCs w:val="0"/>
                <w:color w:val="000000"/>
                <w:lang w:eastAsia="en-GB"/>
              </w:rPr>
              <w:t>Qualifications and Training</w:t>
            </w:r>
          </w:p>
          <w:p w14:paraId="072C91BD" w14:textId="6ABD4DA8" w:rsidR="00B320B3" w:rsidRPr="000445C5" w:rsidRDefault="00B320B3" w:rsidP="00B320B3">
            <w:pPr>
              <w:spacing w:line="216" w:lineRule="auto"/>
              <w:rPr>
                <w:rFonts w:eastAsia="Calibri" w:cs="Calibri"/>
                <w:b w:val="0"/>
                <w:color w:val="000000"/>
                <w:lang w:eastAsia="en-GB"/>
              </w:rPr>
            </w:pPr>
            <w:r w:rsidRPr="000445C5">
              <w:rPr>
                <w:rFonts w:eastAsia="Arial" w:cs="Arial"/>
                <w:b w:val="0"/>
                <w:color w:val="000000"/>
                <w:lang w:eastAsia="en-GB"/>
              </w:rPr>
              <w:t xml:space="preserve">Ideally will have completed the TAC advisor course. </w:t>
            </w:r>
            <w:r w:rsidRPr="000445C5">
              <w:rPr>
                <w:rFonts w:eastAsia="Arial" w:cs="Arial"/>
                <w:b w:val="0"/>
                <w:color w:val="000000"/>
                <w:lang w:eastAsia="en-GB"/>
              </w:rPr>
              <w:tab/>
              <w:t xml:space="preserve"> </w:t>
            </w:r>
          </w:p>
          <w:p w14:paraId="4CC28AD7" w14:textId="77777777" w:rsidR="000445C5" w:rsidRPr="000445C5" w:rsidRDefault="00B320B3" w:rsidP="000445C5">
            <w:pPr>
              <w:spacing w:after="61"/>
              <w:ind w:left="488"/>
              <w:rPr>
                <w:rFonts w:eastAsia="Arial" w:cs="Arial"/>
                <w:b w:val="0"/>
                <w:bCs w:val="0"/>
                <w:color w:val="000000"/>
                <w:lang w:eastAsia="en-GB"/>
              </w:rPr>
            </w:pPr>
            <w:r w:rsidRPr="000445C5">
              <w:rPr>
                <w:rFonts w:eastAsia="Arial" w:cs="Arial"/>
                <w:color w:val="000000"/>
                <w:lang w:eastAsia="en-GB"/>
              </w:rPr>
              <w:t xml:space="preserve">      </w:t>
            </w:r>
          </w:p>
          <w:p w14:paraId="370D4B08" w14:textId="3CC78192" w:rsidR="00B320B3" w:rsidRPr="000445C5" w:rsidRDefault="00B320B3" w:rsidP="000445C5">
            <w:pPr>
              <w:spacing w:after="61"/>
              <w:rPr>
                <w:rFonts w:eastAsia="Arial" w:cs="Arial"/>
                <w:b w:val="0"/>
                <w:bCs w:val="0"/>
                <w:color w:val="000000"/>
                <w:lang w:eastAsia="en-GB"/>
              </w:rPr>
            </w:pPr>
            <w:r w:rsidRPr="000445C5">
              <w:rPr>
                <w:rFonts w:eastAsia="Arial" w:cs="Arial"/>
                <w:color w:val="000000"/>
                <w:lang w:eastAsia="en-GB"/>
              </w:rPr>
              <w:t xml:space="preserve">Experience: </w:t>
            </w:r>
            <w:r w:rsidRPr="000445C5">
              <w:rPr>
                <w:rFonts w:eastAsia="Arial" w:cs="Arial"/>
                <w:color w:val="000000"/>
                <w:lang w:eastAsia="en-GB"/>
              </w:rPr>
              <w:tab/>
            </w:r>
          </w:p>
          <w:p w14:paraId="512A1977" w14:textId="5171F678" w:rsidR="00B320B3" w:rsidRPr="000445C5" w:rsidRDefault="000445C5" w:rsidP="5C12F08F">
            <w:pPr>
              <w:tabs>
                <w:tab w:val="center" w:pos="1054"/>
                <w:tab w:val="center" w:pos="10670"/>
              </w:tabs>
              <w:spacing w:after="300"/>
              <w:rPr>
                <w:rFonts w:eastAsia="Arial" w:cs="Arial"/>
                <w:b w:val="0"/>
                <w:bCs w:val="0"/>
                <w:color w:val="000000"/>
                <w:lang w:eastAsia="en-GB"/>
              </w:rPr>
            </w:pPr>
            <w:r w:rsidRPr="5C12F08F">
              <w:rPr>
                <w:rFonts w:eastAsia="Arial" w:cs="Arial"/>
                <w:b w:val="0"/>
                <w:bCs w:val="0"/>
                <w:color w:val="000000" w:themeColor="text1"/>
                <w:lang w:eastAsia="en-GB"/>
              </w:rPr>
              <w:t>E</w:t>
            </w:r>
            <w:r w:rsidR="00B320B3" w:rsidRPr="5C12F08F">
              <w:rPr>
                <w:rFonts w:eastAsia="Arial" w:cs="Arial"/>
                <w:b w:val="0"/>
                <w:bCs w:val="0"/>
                <w:color w:val="000000" w:themeColor="text1"/>
                <w:lang w:eastAsia="en-GB"/>
              </w:rPr>
              <w:t>xperience of supervising within a control room environment</w:t>
            </w:r>
            <w:r w:rsidRPr="5C12F08F">
              <w:rPr>
                <w:rFonts w:eastAsia="Arial" w:cs="Arial"/>
                <w:b w:val="0"/>
                <w:bCs w:val="0"/>
                <w:color w:val="000000" w:themeColor="text1"/>
                <w:lang w:eastAsia="en-GB"/>
              </w:rPr>
              <w:t>.</w:t>
            </w:r>
            <w:r w:rsidR="00B320B3" w:rsidRPr="5C12F08F">
              <w:rPr>
                <w:rFonts w:eastAsia="Arial" w:cs="Arial"/>
                <w:b w:val="0"/>
                <w:bCs w:val="0"/>
                <w:color w:val="000000" w:themeColor="text1"/>
                <w:lang w:eastAsia="en-GB"/>
              </w:rPr>
              <w:t xml:space="preserve">      </w:t>
            </w:r>
          </w:p>
          <w:p w14:paraId="571FD00F" w14:textId="2573728F" w:rsidR="00B320B3" w:rsidRPr="000445C5" w:rsidRDefault="00B320B3" w:rsidP="00B320B3">
            <w:pPr>
              <w:tabs>
                <w:tab w:val="center" w:pos="781"/>
                <w:tab w:val="center" w:pos="10670"/>
              </w:tabs>
              <w:spacing w:after="31"/>
              <w:rPr>
                <w:rFonts w:eastAsia="Calibri" w:cs="Calibri"/>
                <w:color w:val="000000"/>
                <w:lang w:eastAsia="en-GB"/>
              </w:rPr>
            </w:pPr>
            <w:r w:rsidRPr="000445C5">
              <w:rPr>
                <w:rFonts w:eastAsia="Arial" w:cs="Arial"/>
                <w:color w:val="000000"/>
                <w:lang w:eastAsia="en-GB"/>
              </w:rPr>
              <w:t xml:space="preserve">Skills: </w:t>
            </w:r>
            <w:r w:rsidRPr="000445C5">
              <w:rPr>
                <w:rFonts w:eastAsia="Arial" w:cs="Arial"/>
                <w:color w:val="000000"/>
                <w:lang w:eastAsia="en-GB"/>
              </w:rPr>
              <w:tab/>
              <w:t xml:space="preserve"> </w:t>
            </w:r>
          </w:p>
          <w:p w14:paraId="40F6F783" w14:textId="593677B6" w:rsidR="00B320B3" w:rsidRPr="000445C5" w:rsidRDefault="00B320B3" w:rsidP="000445C5">
            <w:pPr>
              <w:spacing w:after="5"/>
              <w:rPr>
                <w:rFonts w:eastAsia="Calibri" w:cs="Calibri"/>
                <w:b w:val="0"/>
                <w:color w:val="000000"/>
                <w:lang w:eastAsia="en-GB"/>
              </w:rPr>
            </w:pPr>
            <w:r w:rsidRPr="000445C5">
              <w:rPr>
                <w:rFonts w:eastAsia="Arial" w:cs="Arial"/>
                <w:b w:val="0"/>
                <w:color w:val="000000"/>
                <w:lang w:eastAsia="en-GB"/>
              </w:rPr>
              <w:t>PNC Trained</w:t>
            </w:r>
            <w:r w:rsidR="000445C5">
              <w:rPr>
                <w:rFonts w:eastAsia="Arial" w:cs="Arial"/>
                <w:b w:val="0"/>
                <w:color w:val="000000"/>
                <w:lang w:eastAsia="en-GB"/>
              </w:rPr>
              <w:t>.</w:t>
            </w:r>
            <w:r w:rsidRPr="000445C5">
              <w:rPr>
                <w:rFonts w:eastAsia="Arial" w:cs="Arial"/>
                <w:b w:val="0"/>
                <w:color w:val="000000"/>
                <w:lang w:eastAsia="en-GB"/>
              </w:rPr>
              <w:t xml:space="preserve"> </w:t>
            </w:r>
            <w:r w:rsidRPr="000445C5">
              <w:rPr>
                <w:rFonts w:eastAsia="Arial" w:cs="Arial"/>
                <w:color w:val="000000"/>
                <w:lang w:eastAsia="en-GB"/>
              </w:rPr>
              <w:tab/>
              <w:t xml:space="preserve"> </w:t>
            </w:r>
          </w:p>
          <w:p w14:paraId="5D824078" w14:textId="77777777" w:rsidR="00B320B3" w:rsidRPr="000445C5" w:rsidRDefault="00B320B3" w:rsidP="00B320B3">
            <w:pPr>
              <w:spacing w:after="64"/>
              <w:ind w:left="488"/>
              <w:rPr>
                <w:rFonts w:eastAsia="Calibri" w:cs="Calibri"/>
                <w:color w:val="000000"/>
                <w:lang w:eastAsia="en-GB"/>
              </w:rPr>
            </w:pPr>
            <w:r w:rsidRPr="000445C5">
              <w:rPr>
                <w:rFonts w:eastAsia="Arial" w:cs="Arial"/>
                <w:color w:val="000000"/>
                <w:lang w:eastAsia="en-GB"/>
              </w:rPr>
              <w:t xml:space="preserve">      </w:t>
            </w:r>
          </w:p>
          <w:p w14:paraId="68F01A4D" w14:textId="43C3EC83" w:rsidR="00B320B3" w:rsidRPr="000445C5" w:rsidRDefault="00B320B3" w:rsidP="57A0BF39">
            <w:pPr>
              <w:tabs>
                <w:tab w:val="center" w:pos="1055"/>
                <w:tab w:val="center" w:pos="10670"/>
              </w:tabs>
              <w:spacing w:after="31"/>
              <w:rPr>
                <w:rFonts w:eastAsia="Arial" w:cs="Arial"/>
                <w:color w:val="000000"/>
                <w:lang w:eastAsia="en-GB"/>
              </w:rPr>
            </w:pPr>
            <w:r w:rsidRPr="5C12F08F">
              <w:rPr>
                <w:rFonts w:eastAsia="Arial" w:cs="Arial"/>
                <w:color w:val="000000" w:themeColor="text1"/>
                <w:lang w:eastAsia="en-GB"/>
              </w:rPr>
              <w:t xml:space="preserve">Knowledge: </w:t>
            </w:r>
          </w:p>
          <w:p w14:paraId="5E2DEC97" w14:textId="199B7230" w:rsidR="00B320B3" w:rsidRPr="000445C5" w:rsidRDefault="00B320B3" w:rsidP="00B320B3">
            <w:pPr>
              <w:rPr>
                <w:rFonts w:eastAsia="Arial" w:cs="Arial"/>
                <w:bCs w:val="0"/>
                <w:color w:val="000000"/>
                <w:lang w:eastAsia="en-GB"/>
              </w:rPr>
            </w:pPr>
            <w:r w:rsidRPr="000445C5">
              <w:rPr>
                <w:rFonts w:eastAsia="Arial" w:cs="Arial"/>
                <w:b w:val="0"/>
                <w:color w:val="000000"/>
                <w:lang w:eastAsia="en-GB"/>
              </w:rPr>
              <w:t>An awareness of the function of the BTP</w:t>
            </w:r>
            <w:r w:rsidR="000445C5">
              <w:rPr>
                <w:rFonts w:eastAsia="Arial" w:cs="Arial"/>
                <w:b w:val="0"/>
                <w:color w:val="000000"/>
                <w:lang w:eastAsia="en-GB"/>
              </w:rPr>
              <w:t>.</w:t>
            </w:r>
            <w:r w:rsidRPr="000445C5">
              <w:rPr>
                <w:rFonts w:eastAsia="Arial" w:cs="Arial"/>
                <w:b w:val="0"/>
                <w:color w:val="000000"/>
                <w:lang w:eastAsia="en-GB"/>
              </w:rPr>
              <w:t xml:space="preserve"> </w:t>
            </w:r>
          </w:p>
          <w:p w14:paraId="01E2C44F" w14:textId="7B785295" w:rsidR="00514D0B" w:rsidRPr="000445C5" w:rsidRDefault="00514D0B" w:rsidP="00B320B3">
            <w:pPr>
              <w:rPr>
                <w:rFonts w:eastAsia="Calibri" w:cs="Calibri"/>
                <w:bCs w:val="0"/>
                <w:color w:val="000000"/>
                <w:lang w:eastAsia="en-GB"/>
              </w:rPr>
            </w:pPr>
            <w:r w:rsidRPr="000445C5">
              <w:rPr>
                <w:rFonts w:eastAsia="Calibri" w:cs="Calibri"/>
                <w:b w:val="0"/>
                <w:color w:val="000000"/>
                <w:lang w:eastAsia="en-GB"/>
              </w:rPr>
              <w:t>Knowledge of ICCS and Airwave</w:t>
            </w:r>
            <w:r w:rsidR="000445C5">
              <w:rPr>
                <w:rFonts w:eastAsia="Calibri" w:cs="Calibri"/>
                <w:b w:val="0"/>
                <w:color w:val="000000"/>
                <w:lang w:eastAsia="en-GB"/>
              </w:rPr>
              <w:t>.</w:t>
            </w:r>
          </w:p>
          <w:p w14:paraId="537F1D3B" w14:textId="77777777" w:rsidR="00514D0B" w:rsidRPr="000445C5" w:rsidRDefault="00514D0B" w:rsidP="000445C5">
            <w:pPr>
              <w:pStyle w:val="paragraph"/>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Legislation on Data Protection, Freedom of Information, Security of Information, Government protective marking scheme.  </w:t>
            </w:r>
            <w:r w:rsidRPr="000445C5">
              <w:rPr>
                <w:rStyle w:val="eop"/>
                <w:rFonts w:asciiTheme="minorHAnsi" w:hAnsiTheme="minorHAnsi"/>
                <w:b w:val="0"/>
                <w:bCs w:val="0"/>
                <w:color w:val="000000"/>
                <w:sz w:val="22"/>
                <w:szCs w:val="22"/>
              </w:rPr>
              <w:t> </w:t>
            </w:r>
          </w:p>
          <w:p w14:paraId="61C1AFD8" w14:textId="77777777" w:rsidR="00AC0C44" w:rsidRDefault="00AC0C44" w:rsidP="00AC0C44">
            <w:pPr>
              <w:rPr>
                <w:b w:val="0"/>
                <w:bCs w:val="0"/>
                <w:color w:val="000000" w:themeColor="text1"/>
                <w:sz w:val="20"/>
                <w:szCs w:val="20"/>
              </w:rPr>
            </w:pPr>
          </w:p>
          <w:p w14:paraId="0C2B9737" w14:textId="2CFC2FC7" w:rsidR="00AC0C44" w:rsidRDefault="00AC0C44" w:rsidP="00AC0C44">
            <w:pPr>
              <w:rPr>
                <w:color w:val="000000" w:themeColor="text1"/>
                <w:sz w:val="20"/>
                <w:szCs w:val="20"/>
              </w:rPr>
            </w:pPr>
          </w:p>
        </w:tc>
      </w:tr>
      <w:tr w:rsidR="00013B56" w14:paraId="1DCB7CD5" w14:textId="77777777" w:rsidTr="5C12F08F">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78ED3" w14:textId="0B9B40A0" w:rsidR="00013B56" w:rsidRPr="00C50A13"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Pr>
                <w:rFonts w:eastAsia="Times New Roman" w:cstheme="minorHAnsi"/>
                <w:color w:val="2F5496" w:themeColor="accent1" w:themeShade="BF"/>
                <w:sz w:val="26"/>
                <w:szCs w:val="26"/>
                <w:lang w:val="en-US" w:eastAsia="en-GB"/>
              </w:rPr>
              <w:t xml:space="preserve">H  </w:t>
            </w:r>
            <w:r w:rsidR="00013B56" w:rsidRPr="00C50A13">
              <w:rPr>
                <w:rFonts w:eastAsia="Times New Roman" w:cstheme="minorHAnsi"/>
                <w:color w:val="2F5496" w:themeColor="accent1" w:themeShade="BF"/>
                <w:sz w:val="26"/>
                <w:szCs w:val="26"/>
                <w:lang w:val="en-US" w:eastAsia="en-GB"/>
              </w:rPr>
              <w:t>Additional Information</w:t>
            </w:r>
          </w:p>
          <w:p w14:paraId="5E4F2857" w14:textId="05972B2A" w:rsidR="00013B56" w:rsidRPr="00013B56" w:rsidRDefault="00013B56"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0329BE" w14:paraId="3CBD0A04" w14:textId="77777777" w:rsidTr="5C12F08F">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36830D33" w14:textId="32A1E56B" w:rsidR="00B320B3" w:rsidRPr="000445C5" w:rsidRDefault="00B320B3" w:rsidP="000445C5">
            <w:pPr>
              <w:spacing w:after="38" w:line="241" w:lineRule="auto"/>
              <w:jc w:val="both"/>
              <w:rPr>
                <w:rFonts w:eastAsia="Calibri" w:cs="Calibri"/>
                <w:b w:val="0"/>
                <w:bCs w:val="0"/>
                <w:color w:val="000000"/>
                <w:lang w:eastAsia="en-GB"/>
              </w:rPr>
            </w:pPr>
            <w:r w:rsidRPr="57A0BF39">
              <w:rPr>
                <w:rFonts w:eastAsia="Arial" w:cs="Arial"/>
                <w:b w:val="0"/>
                <w:bCs w:val="0"/>
                <w:color w:val="000000" w:themeColor="text1"/>
                <w:lang w:eastAsia="en-GB"/>
              </w:rPr>
              <w:t xml:space="preserve">The post holders will be accountable for </w:t>
            </w:r>
            <w:r w:rsidR="74AD3E36" w:rsidRPr="57A0BF39">
              <w:rPr>
                <w:rFonts w:eastAsia="Arial" w:cs="Arial"/>
                <w:b w:val="0"/>
                <w:bCs w:val="0"/>
                <w:color w:val="000000" w:themeColor="text1"/>
                <w:lang w:eastAsia="en-GB"/>
              </w:rPr>
              <w:t>day-to-day</w:t>
            </w:r>
            <w:r w:rsidRPr="57A0BF39">
              <w:rPr>
                <w:rFonts w:eastAsia="Arial" w:cs="Arial"/>
                <w:b w:val="0"/>
                <w:bCs w:val="0"/>
                <w:color w:val="000000" w:themeColor="text1"/>
                <w:lang w:eastAsia="en-GB"/>
              </w:rPr>
              <w:t xml:space="preserve"> incident management and contact performance, identifying areas for improvement and implementing appropriate plans to ensure successful outcomes. </w:t>
            </w:r>
          </w:p>
          <w:p w14:paraId="5C9E224F" w14:textId="77777777" w:rsidR="00B320B3" w:rsidRPr="000445C5" w:rsidRDefault="00B320B3" w:rsidP="000445C5">
            <w:pPr>
              <w:spacing w:after="24"/>
              <w:jc w:val="both"/>
              <w:rPr>
                <w:rFonts w:eastAsia="Calibri" w:cs="Calibri"/>
                <w:b w:val="0"/>
                <w:color w:val="000000"/>
                <w:lang w:eastAsia="en-GB"/>
              </w:rPr>
            </w:pPr>
            <w:r w:rsidRPr="000445C5">
              <w:rPr>
                <w:rFonts w:eastAsia="Arial" w:cs="Arial"/>
                <w:b w:val="0"/>
                <w:color w:val="000000"/>
                <w:lang w:eastAsia="en-GB"/>
              </w:rPr>
              <w:t xml:space="preserve"> </w:t>
            </w:r>
          </w:p>
          <w:p w14:paraId="39972729" w14:textId="77777777" w:rsidR="00B320B3" w:rsidRPr="000445C5" w:rsidRDefault="00B320B3" w:rsidP="000445C5">
            <w:pPr>
              <w:spacing w:after="21"/>
              <w:jc w:val="both"/>
              <w:rPr>
                <w:rFonts w:eastAsia="Calibri" w:cs="Calibri"/>
                <w:b w:val="0"/>
                <w:color w:val="000000"/>
                <w:lang w:eastAsia="en-GB"/>
              </w:rPr>
            </w:pPr>
            <w:r w:rsidRPr="000445C5">
              <w:rPr>
                <w:rFonts w:eastAsia="Arial" w:cs="Arial"/>
                <w:b w:val="0"/>
                <w:color w:val="000000"/>
                <w:lang w:eastAsia="en-GB"/>
              </w:rPr>
              <w:t xml:space="preserve">This post requires shift working and may require shift changes to maintain service levels. </w:t>
            </w:r>
          </w:p>
          <w:p w14:paraId="76C63066" w14:textId="77777777" w:rsidR="00B320B3" w:rsidRPr="000445C5" w:rsidRDefault="00B320B3" w:rsidP="000445C5">
            <w:pPr>
              <w:spacing w:after="24"/>
              <w:jc w:val="both"/>
              <w:rPr>
                <w:rFonts w:eastAsia="Calibri" w:cs="Calibri"/>
                <w:b w:val="0"/>
                <w:color w:val="000000"/>
                <w:lang w:eastAsia="en-GB"/>
              </w:rPr>
            </w:pPr>
            <w:r w:rsidRPr="000445C5">
              <w:rPr>
                <w:rFonts w:eastAsia="Arial" w:cs="Arial"/>
                <w:b w:val="0"/>
                <w:color w:val="000000"/>
                <w:lang w:eastAsia="en-GB"/>
              </w:rPr>
              <w:t xml:space="preserve"> </w:t>
            </w:r>
          </w:p>
          <w:p w14:paraId="2C3BB776" w14:textId="04C61C08" w:rsidR="00B320B3" w:rsidRPr="000445C5" w:rsidRDefault="00B320B3" w:rsidP="000445C5">
            <w:pPr>
              <w:spacing w:after="32" w:line="248" w:lineRule="auto"/>
              <w:jc w:val="both"/>
              <w:rPr>
                <w:rFonts w:eastAsia="Calibri" w:cs="Calibri"/>
                <w:b w:val="0"/>
                <w:bCs w:val="0"/>
                <w:color w:val="000000"/>
                <w:lang w:eastAsia="en-GB"/>
              </w:rPr>
            </w:pPr>
            <w:r w:rsidRPr="57A0BF39">
              <w:rPr>
                <w:rFonts w:eastAsia="Arial" w:cs="Arial"/>
                <w:b w:val="0"/>
                <w:bCs w:val="0"/>
                <w:color w:val="000000" w:themeColor="text1"/>
                <w:lang w:eastAsia="en-GB"/>
              </w:rPr>
              <w:lastRenderedPageBreak/>
              <w:t>This is a shift</w:t>
            </w:r>
            <w:r w:rsidR="000445C5" w:rsidRPr="57A0BF39">
              <w:rPr>
                <w:rFonts w:eastAsia="Arial" w:cs="Arial"/>
                <w:b w:val="0"/>
                <w:bCs w:val="0"/>
                <w:color w:val="000000" w:themeColor="text1"/>
                <w:lang w:eastAsia="en-GB"/>
              </w:rPr>
              <w:t>-</w:t>
            </w:r>
            <w:r w:rsidRPr="57A0BF39">
              <w:rPr>
                <w:rFonts w:eastAsia="Arial" w:cs="Arial"/>
                <w:b w:val="0"/>
                <w:bCs w:val="0"/>
                <w:color w:val="000000" w:themeColor="text1"/>
                <w:lang w:eastAsia="en-GB"/>
              </w:rPr>
              <w:t xml:space="preserve">based role which attracts a 20% allowance; there is additional allowance for working Bank Holidays. </w:t>
            </w:r>
          </w:p>
          <w:p w14:paraId="09F9EDD5" w14:textId="2AAE070B" w:rsidR="00B320B3" w:rsidRPr="000445C5" w:rsidRDefault="00B320B3" w:rsidP="000445C5">
            <w:pPr>
              <w:spacing w:after="24"/>
              <w:jc w:val="both"/>
              <w:rPr>
                <w:rFonts w:eastAsia="Arial" w:cs="Arial"/>
                <w:bCs w:val="0"/>
                <w:color w:val="000000"/>
                <w:lang w:eastAsia="en-GB"/>
              </w:rPr>
            </w:pPr>
            <w:r w:rsidRPr="000445C5">
              <w:rPr>
                <w:rFonts w:eastAsia="Arial" w:cs="Arial"/>
                <w:b w:val="0"/>
                <w:color w:val="000000"/>
                <w:lang w:eastAsia="en-GB"/>
              </w:rPr>
              <w:t xml:space="preserve"> </w:t>
            </w:r>
          </w:p>
          <w:p w14:paraId="7151061D" w14:textId="2310B308" w:rsidR="000445C5" w:rsidRPr="000445C5" w:rsidRDefault="000445C5" w:rsidP="000445C5">
            <w:pPr>
              <w:spacing w:after="24"/>
              <w:jc w:val="both"/>
              <w:rPr>
                <w:rFonts w:eastAsia="Calibri" w:cs="Calibri"/>
                <w:b w:val="0"/>
                <w:bCs w:val="0"/>
                <w:color w:val="000000"/>
                <w:lang w:eastAsia="en-GB"/>
              </w:rPr>
            </w:pPr>
            <w:r w:rsidRPr="000445C5">
              <w:rPr>
                <w:b w:val="0"/>
                <w:color w:val="000000"/>
                <w:shd w:val="clear" w:color="auto" w:fill="FFFFFF"/>
              </w:rPr>
              <w:t>12 Month probation period is required in this role due the amount of time invested in training for the role.</w:t>
            </w:r>
          </w:p>
          <w:p w14:paraId="45853A0C" w14:textId="77777777" w:rsidR="000445C5" w:rsidRPr="000445C5" w:rsidRDefault="000445C5" w:rsidP="000445C5">
            <w:pPr>
              <w:spacing w:after="24"/>
              <w:jc w:val="both"/>
              <w:rPr>
                <w:rFonts w:eastAsia="Calibri" w:cs="Calibri"/>
                <w:b w:val="0"/>
                <w:color w:val="000000"/>
                <w:lang w:eastAsia="en-GB"/>
              </w:rPr>
            </w:pPr>
          </w:p>
          <w:p w14:paraId="364252FD" w14:textId="1F81E0A2" w:rsidR="00FE19A2" w:rsidRPr="000445C5" w:rsidRDefault="00B320B3" w:rsidP="5C12F08F">
            <w:pPr>
              <w:spacing w:after="85" w:line="239" w:lineRule="auto"/>
              <w:jc w:val="both"/>
              <w:rPr>
                <w:rFonts w:eastAsia="Calibri" w:cs="Calibri"/>
                <w:b w:val="0"/>
                <w:bCs w:val="0"/>
                <w:color w:val="000000" w:themeColor="text1"/>
                <w:lang w:eastAsia="en-GB"/>
              </w:rPr>
            </w:pPr>
            <w:r w:rsidRPr="5C12F08F">
              <w:rPr>
                <w:rFonts w:eastAsia="Arial" w:cs="Arial"/>
                <w:b w:val="0"/>
                <w:bCs w:val="0"/>
                <w:color w:val="000000" w:themeColor="text1"/>
                <w:lang w:eastAsia="en-GB"/>
              </w:rPr>
              <w:t>Ensure awareness and compliance of DSE, H&amp;S, and Diversity and Equality practices within the hot desking environment.</w:t>
            </w:r>
          </w:p>
          <w:p w14:paraId="2280A816" w14:textId="793A0193" w:rsidR="00FE19A2" w:rsidRPr="000445C5" w:rsidRDefault="00FE19A2" w:rsidP="5C12F08F">
            <w:pPr>
              <w:spacing w:after="85" w:line="239" w:lineRule="auto"/>
              <w:jc w:val="both"/>
              <w:rPr>
                <w:rFonts w:eastAsia="Arial" w:cs="Arial"/>
                <w:b w:val="0"/>
                <w:bCs w:val="0"/>
                <w:color w:val="000000"/>
                <w:lang w:eastAsia="en-GB"/>
              </w:rPr>
            </w:pPr>
          </w:p>
        </w:tc>
      </w:tr>
      <w:tr w:rsidR="00D17D82" w14:paraId="60716A1D" w14:textId="77777777" w:rsidTr="5C12F08F">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5AF2BD98" w14:textId="77777777" w:rsidR="00792B9E" w:rsidRPr="00F43599" w:rsidRDefault="00792B9E" w:rsidP="00792B9E">
            <w:pPr>
              <w:rPr>
                <w:b w:val="0"/>
                <w:bCs w:val="0"/>
                <w:color w:val="FF0000"/>
                <w:sz w:val="26"/>
                <w:szCs w:val="26"/>
              </w:rPr>
            </w:pPr>
            <w:r w:rsidRPr="00F43599">
              <w:rPr>
                <w:b w:val="0"/>
                <w:bCs w:val="0"/>
                <w:color w:val="FF0000"/>
                <w:sz w:val="26"/>
                <w:szCs w:val="26"/>
              </w:rPr>
              <w:lastRenderedPageBreak/>
              <w:t>For Panel to complete only:</w:t>
            </w:r>
          </w:p>
          <w:p w14:paraId="76F624AE" w14:textId="32C0AE5E" w:rsidR="00E762C5" w:rsidRDefault="00E762C5" w:rsidP="0024486F">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sidR="00411718">
              <w:rPr>
                <w:b w:val="0"/>
                <w:sz w:val="18"/>
                <w:szCs w:val="18"/>
              </w:rPr>
              <w:t>has approved</w:t>
            </w:r>
            <w:r w:rsidRPr="00E762C5">
              <w:rPr>
                <w:b w:val="0"/>
                <w:sz w:val="18"/>
                <w:szCs w:val="18"/>
              </w:rPr>
              <w:t xml:space="preserve"> the final version)</w:t>
            </w:r>
          </w:p>
          <w:p w14:paraId="6641E235" w14:textId="75457893" w:rsidR="00E762C5" w:rsidRDefault="00D17D82" w:rsidP="00E762C5">
            <w:pPr>
              <w:rPr>
                <w:b w:val="0"/>
                <w:sz w:val="18"/>
                <w:szCs w:val="18"/>
              </w:rPr>
            </w:pPr>
            <w:r w:rsidRPr="00054F69">
              <w:rPr>
                <w:color w:val="2F5496" w:themeColor="accent1" w:themeShade="BF"/>
                <w:sz w:val="26"/>
                <w:szCs w:val="26"/>
              </w:rPr>
              <w:t>Panel Approval:</w:t>
            </w:r>
            <w:r w:rsidR="002D3B9C" w:rsidRPr="00054F69">
              <w:rPr>
                <w:color w:val="2F5496" w:themeColor="accent1" w:themeShade="BF"/>
                <w:sz w:val="26"/>
                <w:szCs w:val="26"/>
              </w:rPr>
              <w:t xml:space="preserve"> </w:t>
            </w:r>
            <w:r w:rsidR="002D3B9C" w:rsidRPr="002D3B9C">
              <w:rPr>
                <w:b w:val="0"/>
                <w:sz w:val="18"/>
                <w:szCs w:val="18"/>
              </w:rPr>
              <w:t>(this will only be signed off once the job has gone through</w:t>
            </w:r>
            <w:r w:rsidR="0017461B">
              <w:rPr>
                <w:b w:val="0"/>
                <w:sz w:val="18"/>
                <w:szCs w:val="18"/>
              </w:rPr>
              <w:t xml:space="preserve"> the</w:t>
            </w:r>
            <w:r w:rsidR="002D3B9C" w:rsidRPr="002D3B9C">
              <w:rPr>
                <w:b w:val="0"/>
                <w:sz w:val="18"/>
                <w:szCs w:val="18"/>
              </w:rPr>
              <w:t xml:space="preserve"> Job Evaluation</w:t>
            </w:r>
            <w:r w:rsidR="0017461B">
              <w:rPr>
                <w:b w:val="0"/>
                <w:sz w:val="18"/>
                <w:szCs w:val="18"/>
              </w:rPr>
              <w:t xml:space="preserve"> Panel</w:t>
            </w:r>
            <w:r w:rsidR="00E762C5">
              <w:rPr>
                <w:b w:val="0"/>
                <w:sz w:val="18"/>
                <w:szCs w:val="18"/>
              </w:rPr>
              <w:t>)</w:t>
            </w:r>
          </w:p>
          <w:p w14:paraId="6BD834E0" w14:textId="7B9D4087" w:rsidR="008055B5" w:rsidRPr="00D17D82" w:rsidRDefault="008055B5" w:rsidP="00E762C5">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7C05BFDC105C4C75B0A83EE816AF25D3"/>
                </w:placeholder>
                <w:showingPlcHdr/>
                <w:date>
                  <w:dateFormat w:val="dd/MM/yyyy"/>
                  <w:lid w:val="en-GB"/>
                  <w:storeMappedDataAs w:val="dateTime"/>
                  <w:calendar w:val="gregorian"/>
                </w:date>
              </w:sdtPr>
              <w:sdtEndPr/>
              <w:sdtContent>
                <w:r w:rsidR="00054F69" w:rsidRPr="002069C0">
                  <w:rPr>
                    <w:rStyle w:val="PlaceholderText"/>
                  </w:rPr>
                  <w:t>Click or tap to enter a date.</w:t>
                </w:r>
              </w:sdtContent>
            </w:sdt>
          </w:p>
        </w:tc>
      </w:tr>
    </w:tbl>
    <w:p w14:paraId="5BE655B6" w14:textId="080AE945" w:rsidR="00C81C2B" w:rsidRPr="000846FC" w:rsidRDefault="00C81C2B" w:rsidP="000E72F8">
      <w:pPr>
        <w:jc w:val="center"/>
        <w:rPr>
          <w:rStyle w:val="Hyperlink"/>
          <w:b/>
        </w:rPr>
      </w:pPr>
      <w:r w:rsidRPr="000846FC">
        <w:t>Email the Job Evaluation submission form together with supporting documentation (organisational charts, job descriptions) to</w:t>
      </w:r>
      <w:r w:rsidR="00037EE4">
        <w:t xml:space="preserve"> </w:t>
      </w:r>
      <w:hyperlink r:id="rId10" w:history="1">
        <w:r w:rsidR="00037EE4" w:rsidRPr="00EB7C2D">
          <w:rPr>
            <w:rStyle w:val="Hyperlink"/>
            <w:b/>
          </w:rPr>
          <w:t>People &amp; Culture Policy &amp; Reward inbox</w:t>
        </w:r>
      </w:hyperlink>
    </w:p>
    <w:p w14:paraId="58A20D55" w14:textId="0ECD1399" w:rsidR="00C81C2B" w:rsidRPr="00C81C2B" w:rsidRDefault="00C81C2B" w:rsidP="00C81C2B">
      <w:pPr>
        <w:jc w:val="center"/>
        <w:rPr>
          <w:color w:val="000000" w:themeColor="text1"/>
        </w:rPr>
      </w:pPr>
      <w:r w:rsidRPr="00C11B1B">
        <w:rPr>
          <w:color w:val="000000" w:themeColor="text1"/>
        </w:rPr>
        <w:t>You will be advised of a panel date following receipt of the submission</w:t>
      </w:r>
    </w:p>
    <w:sectPr w:rsidR="00C81C2B" w:rsidRPr="00C81C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ED11" w14:textId="77777777" w:rsidR="007033AC" w:rsidRDefault="007033AC" w:rsidP="00CC3DAD">
      <w:pPr>
        <w:spacing w:after="0" w:line="240" w:lineRule="auto"/>
      </w:pPr>
      <w:r>
        <w:separator/>
      </w:r>
    </w:p>
  </w:endnote>
  <w:endnote w:type="continuationSeparator" w:id="0">
    <w:p w14:paraId="04C687DD" w14:textId="77777777" w:rsidR="007033AC" w:rsidRDefault="007033AC"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9EA5" w14:textId="77777777" w:rsidR="00B70596" w:rsidRDefault="00B70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14:paraId="1DAF1013" w14:textId="3E0BAD0C"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6C4B5B3E" w14:textId="4A89A5EB"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68A8" w14:textId="77777777" w:rsidR="00B70596" w:rsidRDefault="00B70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F6C6" w14:textId="77777777" w:rsidR="007033AC" w:rsidRDefault="007033AC" w:rsidP="00CC3DAD">
      <w:pPr>
        <w:spacing w:after="0" w:line="240" w:lineRule="auto"/>
      </w:pPr>
      <w:r>
        <w:separator/>
      </w:r>
    </w:p>
  </w:footnote>
  <w:footnote w:type="continuationSeparator" w:id="0">
    <w:p w14:paraId="5D2A52D6" w14:textId="77777777" w:rsidR="007033AC" w:rsidRDefault="007033AC"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D07" w14:textId="1343A494" w:rsidR="00B70596" w:rsidRDefault="00B70596">
    <w:pPr>
      <w:pStyle w:val="Header"/>
    </w:pPr>
    <w:r>
      <w:rPr>
        <w:noProof/>
      </w:rPr>
      <mc:AlternateContent>
        <mc:Choice Requires="wps">
          <w:drawing>
            <wp:anchor distT="0" distB="0" distL="0" distR="0" simplePos="0" relativeHeight="251667968" behindDoc="0" locked="0" layoutInCell="1" allowOverlap="1" wp14:anchorId="250D6CED" wp14:editId="7F40BABE">
              <wp:simplePos x="635" y="635"/>
              <wp:positionH relativeFrom="column">
                <wp:align>center</wp:align>
              </wp:positionH>
              <wp:positionV relativeFrom="paragraph">
                <wp:posOffset>635</wp:posOffset>
              </wp:positionV>
              <wp:extent cx="443865" cy="443865"/>
              <wp:effectExtent l="0" t="0" r="18415" b="762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C2F4E" w14:textId="017F965C"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0D6CE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F0C2F4E" w14:textId="017F965C"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24D8" w14:textId="1AFE3949" w:rsidR="00A4151D" w:rsidRPr="005D485C" w:rsidRDefault="00B70596" w:rsidP="00CC3DAD">
    <w:pPr>
      <w:pStyle w:val="Header"/>
      <w:rPr>
        <w:rFonts w:ascii="Arial" w:hAnsi="Arial" w:cs="Arial"/>
        <w:b/>
        <w:sz w:val="20"/>
        <w:szCs w:val="20"/>
      </w:rPr>
    </w:pPr>
    <w:r>
      <w:rPr>
        <w:rFonts w:ascii="Arial" w:hAnsi="Arial" w:cs="Arial"/>
        <w:b/>
        <w:noProof/>
        <w:lang w:eastAsia="en-GB"/>
      </w:rPr>
      <mc:AlternateContent>
        <mc:Choice Requires="wps">
          <w:drawing>
            <wp:anchor distT="0" distB="0" distL="0" distR="0" simplePos="0" relativeHeight="251668992" behindDoc="0" locked="0" layoutInCell="1" allowOverlap="1" wp14:anchorId="25E85C25" wp14:editId="4CA4B597">
              <wp:simplePos x="914400" y="449580"/>
              <wp:positionH relativeFrom="column">
                <wp:align>center</wp:align>
              </wp:positionH>
              <wp:positionV relativeFrom="paragraph">
                <wp:posOffset>635</wp:posOffset>
              </wp:positionV>
              <wp:extent cx="443865" cy="443865"/>
              <wp:effectExtent l="0" t="0" r="18415" b="762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05918" w14:textId="2C96E561"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E85C25"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8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1F05918" w14:textId="2C96E561"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v:textbox>
              <w10:wrap type="square"/>
            </v:shape>
          </w:pict>
        </mc:Fallback>
      </mc:AlternateContent>
    </w:r>
    <w:r w:rsidR="00A4151D"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sidR="1B0CB757" w:rsidRPr="239A8215">
      <w:rPr>
        <w:rFonts w:ascii="Arial" w:hAnsi="Arial" w:cs="Arial"/>
        <w:b/>
        <w:bCs/>
      </w:rPr>
      <w:t xml:space="preserve">                                              </w:t>
    </w:r>
    <w:r w:rsidR="1B0CB757" w:rsidRPr="239A8215">
      <w:rPr>
        <w:rFonts w:ascii="Arial" w:hAnsi="Arial" w:cs="Arial"/>
        <w:b/>
        <w:bCs/>
        <w:sz w:val="20"/>
        <w:szCs w:val="20"/>
      </w:rPr>
      <w:t xml:space="preserve">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F384" w14:textId="29825286" w:rsidR="00B70596" w:rsidRDefault="00B70596">
    <w:pPr>
      <w:pStyle w:val="Header"/>
    </w:pPr>
    <w:r>
      <w:rPr>
        <w:noProof/>
      </w:rPr>
      <mc:AlternateContent>
        <mc:Choice Requires="wps">
          <w:drawing>
            <wp:anchor distT="0" distB="0" distL="0" distR="0" simplePos="0" relativeHeight="251666944" behindDoc="0" locked="0" layoutInCell="1" allowOverlap="1" wp14:anchorId="07A4A4D1" wp14:editId="31A587ED">
              <wp:simplePos x="635" y="635"/>
              <wp:positionH relativeFrom="column">
                <wp:align>center</wp:align>
              </wp:positionH>
              <wp:positionV relativeFrom="paragraph">
                <wp:posOffset>635</wp:posOffset>
              </wp:positionV>
              <wp:extent cx="443865" cy="443865"/>
              <wp:effectExtent l="0" t="0" r="18415" b="762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558DF" w14:textId="1FEF3450"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A4A4D1"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AC558DF" w14:textId="1FEF3450" w:rsidR="00B70596" w:rsidRPr="00B70596" w:rsidRDefault="00B70596">
                    <w:pPr>
                      <w:rPr>
                        <w:rFonts w:ascii="Arial" w:eastAsia="Arial" w:hAnsi="Arial" w:cs="Arial"/>
                        <w:noProof/>
                        <w:color w:val="000000"/>
                        <w:sz w:val="20"/>
                        <w:szCs w:val="20"/>
                      </w:rPr>
                    </w:pPr>
                    <w:r w:rsidRPr="00B70596">
                      <w:rPr>
                        <w:rFonts w:ascii="Arial" w:eastAsia="Arial" w:hAnsi="Arial" w:cs="Arial"/>
                        <w:noProof/>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83791C"/>
    <w:multiLevelType w:val="hybridMultilevel"/>
    <w:tmpl w:val="E362D932"/>
    <w:lvl w:ilvl="0" w:tplc="890AB54E">
      <w:start w:val="1"/>
      <w:numFmt w:val="bullet"/>
      <w:lvlText w:val=""/>
      <w:lvlJc w:val="left"/>
      <w:pPr>
        <w:tabs>
          <w:tab w:val="num" w:pos="720"/>
        </w:tabs>
        <w:ind w:left="720" w:hanging="360"/>
      </w:pPr>
      <w:rPr>
        <w:rFonts w:ascii="Symbol" w:hAnsi="Symbol" w:hint="default"/>
        <w:sz w:val="20"/>
      </w:rPr>
    </w:lvl>
    <w:lvl w:ilvl="1" w:tplc="EFB6C80C" w:tentative="1">
      <w:start w:val="1"/>
      <w:numFmt w:val="bullet"/>
      <w:lvlText w:val=""/>
      <w:lvlJc w:val="left"/>
      <w:pPr>
        <w:tabs>
          <w:tab w:val="num" w:pos="1440"/>
        </w:tabs>
        <w:ind w:left="1440" w:hanging="360"/>
      </w:pPr>
      <w:rPr>
        <w:rFonts w:ascii="Symbol" w:hAnsi="Symbol" w:hint="default"/>
        <w:sz w:val="20"/>
      </w:rPr>
    </w:lvl>
    <w:lvl w:ilvl="2" w:tplc="0772F570" w:tentative="1">
      <w:start w:val="1"/>
      <w:numFmt w:val="bullet"/>
      <w:lvlText w:val=""/>
      <w:lvlJc w:val="left"/>
      <w:pPr>
        <w:tabs>
          <w:tab w:val="num" w:pos="2160"/>
        </w:tabs>
        <w:ind w:left="2160" w:hanging="360"/>
      </w:pPr>
      <w:rPr>
        <w:rFonts w:ascii="Symbol" w:hAnsi="Symbol" w:hint="default"/>
        <w:sz w:val="20"/>
      </w:rPr>
    </w:lvl>
    <w:lvl w:ilvl="3" w:tplc="55C84E32" w:tentative="1">
      <w:start w:val="1"/>
      <w:numFmt w:val="bullet"/>
      <w:lvlText w:val=""/>
      <w:lvlJc w:val="left"/>
      <w:pPr>
        <w:tabs>
          <w:tab w:val="num" w:pos="2880"/>
        </w:tabs>
        <w:ind w:left="2880" w:hanging="360"/>
      </w:pPr>
      <w:rPr>
        <w:rFonts w:ascii="Symbol" w:hAnsi="Symbol" w:hint="default"/>
        <w:sz w:val="20"/>
      </w:rPr>
    </w:lvl>
    <w:lvl w:ilvl="4" w:tplc="5176A6DC" w:tentative="1">
      <w:start w:val="1"/>
      <w:numFmt w:val="bullet"/>
      <w:lvlText w:val=""/>
      <w:lvlJc w:val="left"/>
      <w:pPr>
        <w:tabs>
          <w:tab w:val="num" w:pos="3600"/>
        </w:tabs>
        <w:ind w:left="3600" w:hanging="360"/>
      </w:pPr>
      <w:rPr>
        <w:rFonts w:ascii="Symbol" w:hAnsi="Symbol" w:hint="default"/>
        <w:sz w:val="20"/>
      </w:rPr>
    </w:lvl>
    <w:lvl w:ilvl="5" w:tplc="F572A9D2" w:tentative="1">
      <w:start w:val="1"/>
      <w:numFmt w:val="bullet"/>
      <w:lvlText w:val=""/>
      <w:lvlJc w:val="left"/>
      <w:pPr>
        <w:tabs>
          <w:tab w:val="num" w:pos="4320"/>
        </w:tabs>
        <w:ind w:left="4320" w:hanging="360"/>
      </w:pPr>
      <w:rPr>
        <w:rFonts w:ascii="Symbol" w:hAnsi="Symbol" w:hint="default"/>
        <w:sz w:val="20"/>
      </w:rPr>
    </w:lvl>
    <w:lvl w:ilvl="6" w:tplc="4A9A56EE" w:tentative="1">
      <w:start w:val="1"/>
      <w:numFmt w:val="bullet"/>
      <w:lvlText w:val=""/>
      <w:lvlJc w:val="left"/>
      <w:pPr>
        <w:tabs>
          <w:tab w:val="num" w:pos="5040"/>
        </w:tabs>
        <w:ind w:left="5040" w:hanging="360"/>
      </w:pPr>
      <w:rPr>
        <w:rFonts w:ascii="Symbol" w:hAnsi="Symbol" w:hint="default"/>
        <w:sz w:val="20"/>
      </w:rPr>
    </w:lvl>
    <w:lvl w:ilvl="7" w:tplc="817623C2" w:tentative="1">
      <w:start w:val="1"/>
      <w:numFmt w:val="bullet"/>
      <w:lvlText w:val=""/>
      <w:lvlJc w:val="left"/>
      <w:pPr>
        <w:tabs>
          <w:tab w:val="num" w:pos="5760"/>
        </w:tabs>
        <w:ind w:left="5760" w:hanging="360"/>
      </w:pPr>
      <w:rPr>
        <w:rFonts w:ascii="Symbol" w:hAnsi="Symbol" w:hint="default"/>
        <w:sz w:val="20"/>
      </w:rPr>
    </w:lvl>
    <w:lvl w:ilvl="8" w:tplc="4F3AF35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64CD"/>
    <w:multiLevelType w:val="hybridMultilevel"/>
    <w:tmpl w:val="9254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210F"/>
    <w:multiLevelType w:val="hybridMultilevel"/>
    <w:tmpl w:val="E362D932"/>
    <w:lvl w:ilvl="0" w:tplc="332EE24C">
      <w:start w:val="1"/>
      <w:numFmt w:val="bullet"/>
      <w:lvlText w:val=""/>
      <w:lvlJc w:val="left"/>
      <w:pPr>
        <w:tabs>
          <w:tab w:val="num" w:pos="720"/>
        </w:tabs>
        <w:ind w:left="720" w:hanging="360"/>
      </w:pPr>
      <w:rPr>
        <w:rFonts w:ascii="Symbol" w:hAnsi="Symbol" w:hint="default"/>
        <w:sz w:val="20"/>
      </w:rPr>
    </w:lvl>
    <w:lvl w:ilvl="1" w:tplc="1652CCD8" w:tentative="1">
      <w:start w:val="1"/>
      <w:numFmt w:val="bullet"/>
      <w:lvlText w:val=""/>
      <w:lvlJc w:val="left"/>
      <w:pPr>
        <w:tabs>
          <w:tab w:val="num" w:pos="1440"/>
        </w:tabs>
        <w:ind w:left="1440" w:hanging="360"/>
      </w:pPr>
      <w:rPr>
        <w:rFonts w:ascii="Symbol" w:hAnsi="Symbol" w:hint="default"/>
        <w:sz w:val="20"/>
      </w:rPr>
    </w:lvl>
    <w:lvl w:ilvl="2" w:tplc="F9666C46" w:tentative="1">
      <w:start w:val="1"/>
      <w:numFmt w:val="bullet"/>
      <w:lvlText w:val=""/>
      <w:lvlJc w:val="left"/>
      <w:pPr>
        <w:tabs>
          <w:tab w:val="num" w:pos="2160"/>
        </w:tabs>
        <w:ind w:left="2160" w:hanging="360"/>
      </w:pPr>
      <w:rPr>
        <w:rFonts w:ascii="Symbol" w:hAnsi="Symbol" w:hint="default"/>
        <w:sz w:val="20"/>
      </w:rPr>
    </w:lvl>
    <w:lvl w:ilvl="3" w:tplc="53D44306" w:tentative="1">
      <w:start w:val="1"/>
      <w:numFmt w:val="bullet"/>
      <w:lvlText w:val=""/>
      <w:lvlJc w:val="left"/>
      <w:pPr>
        <w:tabs>
          <w:tab w:val="num" w:pos="2880"/>
        </w:tabs>
        <w:ind w:left="2880" w:hanging="360"/>
      </w:pPr>
      <w:rPr>
        <w:rFonts w:ascii="Symbol" w:hAnsi="Symbol" w:hint="default"/>
        <w:sz w:val="20"/>
      </w:rPr>
    </w:lvl>
    <w:lvl w:ilvl="4" w:tplc="89E452F4" w:tentative="1">
      <w:start w:val="1"/>
      <w:numFmt w:val="bullet"/>
      <w:lvlText w:val=""/>
      <w:lvlJc w:val="left"/>
      <w:pPr>
        <w:tabs>
          <w:tab w:val="num" w:pos="3600"/>
        </w:tabs>
        <w:ind w:left="3600" w:hanging="360"/>
      </w:pPr>
      <w:rPr>
        <w:rFonts w:ascii="Symbol" w:hAnsi="Symbol" w:hint="default"/>
        <w:sz w:val="20"/>
      </w:rPr>
    </w:lvl>
    <w:lvl w:ilvl="5" w:tplc="E2CAE0BE" w:tentative="1">
      <w:start w:val="1"/>
      <w:numFmt w:val="bullet"/>
      <w:lvlText w:val=""/>
      <w:lvlJc w:val="left"/>
      <w:pPr>
        <w:tabs>
          <w:tab w:val="num" w:pos="4320"/>
        </w:tabs>
        <w:ind w:left="4320" w:hanging="360"/>
      </w:pPr>
      <w:rPr>
        <w:rFonts w:ascii="Symbol" w:hAnsi="Symbol" w:hint="default"/>
        <w:sz w:val="20"/>
      </w:rPr>
    </w:lvl>
    <w:lvl w:ilvl="6" w:tplc="96AE0E52" w:tentative="1">
      <w:start w:val="1"/>
      <w:numFmt w:val="bullet"/>
      <w:lvlText w:val=""/>
      <w:lvlJc w:val="left"/>
      <w:pPr>
        <w:tabs>
          <w:tab w:val="num" w:pos="5040"/>
        </w:tabs>
        <w:ind w:left="5040" w:hanging="360"/>
      </w:pPr>
      <w:rPr>
        <w:rFonts w:ascii="Symbol" w:hAnsi="Symbol" w:hint="default"/>
        <w:sz w:val="20"/>
      </w:rPr>
    </w:lvl>
    <w:lvl w:ilvl="7" w:tplc="AAAE5DAE" w:tentative="1">
      <w:start w:val="1"/>
      <w:numFmt w:val="bullet"/>
      <w:lvlText w:val=""/>
      <w:lvlJc w:val="left"/>
      <w:pPr>
        <w:tabs>
          <w:tab w:val="num" w:pos="5760"/>
        </w:tabs>
        <w:ind w:left="5760" w:hanging="360"/>
      </w:pPr>
      <w:rPr>
        <w:rFonts w:ascii="Symbol" w:hAnsi="Symbol" w:hint="default"/>
        <w:sz w:val="20"/>
      </w:rPr>
    </w:lvl>
    <w:lvl w:ilvl="8" w:tplc="5FE6797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44F8"/>
    <w:multiLevelType w:val="hybridMultilevel"/>
    <w:tmpl w:val="E362D932"/>
    <w:lvl w:ilvl="0" w:tplc="3732E672">
      <w:start w:val="1"/>
      <w:numFmt w:val="bullet"/>
      <w:lvlText w:val=""/>
      <w:lvlJc w:val="left"/>
      <w:pPr>
        <w:tabs>
          <w:tab w:val="num" w:pos="720"/>
        </w:tabs>
        <w:ind w:left="720" w:hanging="360"/>
      </w:pPr>
      <w:rPr>
        <w:rFonts w:ascii="Symbol" w:hAnsi="Symbol" w:hint="default"/>
        <w:sz w:val="20"/>
      </w:rPr>
    </w:lvl>
    <w:lvl w:ilvl="1" w:tplc="3084B6FE" w:tentative="1">
      <w:start w:val="1"/>
      <w:numFmt w:val="bullet"/>
      <w:lvlText w:val=""/>
      <w:lvlJc w:val="left"/>
      <w:pPr>
        <w:tabs>
          <w:tab w:val="num" w:pos="1440"/>
        </w:tabs>
        <w:ind w:left="1440" w:hanging="360"/>
      </w:pPr>
      <w:rPr>
        <w:rFonts w:ascii="Symbol" w:hAnsi="Symbol" w:hint="default"/>
        <w:sz w:val="20"/>
      </w:rPr>
    </w:lvl>
    <w:lvl w:ilvl="2" w:tplc="AA7871CA" w:tentative="1">
      <w:start w:val="1"/>
      <w:numFmt w:val="bullet"/>
      <w:lvlText w:val=""/>
      <w:lvlJc w:val="left"/>
      <w:pPr>
        <w:tabs>
          <w:tab w:val="num" w:pos="2160"/>
        </w:tabs>
        <w:ind w:left="2160" w:hanging="360"/>
      </w:pPr>
      <w:rPr>
        <w:rFonts w:ascii="Symbol" w:hAnsi="Symbol" w:hint="default"/>
        <w:sz w:val="20"/>
      </w:rPr>
    </w:lvl>
    <w:lvl w:ilvl="3" w:tplc="EA02D990" w:tentative="1">
      <w:start w:val="1"/>
      <w:numFmt w:val="bullet"/>
      <w:lvlText w:val=""/>
      <w:lvlJc w:val="left"/>
      <w:pPr>
        <w:tabs>
          <w:tab w:val="num" w:pos="2880"/>
        </w:tabs>
        <w:ind w:left="2880" w:hanging="360"/>
      </w:pPr>
      <w:rPr>
        <w:rFonts w:ascii="Symbol" w:hAnsi="Symbol" w:hint="default"/>
        <w:sz w:val="20"/>
      </w:rPr>
    </w:lvl>
    <w:lvl w:ilvl="4" w:tplc="EAC085E0" w:tentative="1">
      <w:start w:val="1"/>
      <w:numFmt w:val="bullet"/>
      <w:lvlText w:val=""/>
      <w:lvlJc w:val="left"/>
      <w:pPr>
        <w:tabs>
          <w:tab w:val="num" w:pos="3600"/>
        </w:tabs>
        <w:ind w:left="3600" w:hanging="360"/>
      </w:pPr>
      <w:rPr>
        <w:rFonts w:ascii="Symbol" w:hAnsi="Symbol" w:hint="default"/>
        <w:sz w:val="20"/>
      </w:rPr>
    </w:lvl>
    <w:lvl w:ilvl="5" w:tplc="7AB28916" w:tentative="1">
      <w:start w:val="1"/>
      <w:numFmt w:val="bullet"/>
      <w:lvlText w:val=""/>
      <w:lvlJc w:val="left"/>
      <w:pPr>
        <w:tabs>
          <w:tab w:val="num" w:pos="4320"/>
        </w:tabs>
        <w:ind w:left="4320" w:hanging="360"/>
      </w:pPr>
      <w:rPr>
        <w:rFonts w:ascii="Symbol" w:hAnsi="Symbol" w:hint="default"/>
        <w:sz w:val="20"/>
      </w:rPr>
    </w:lvl>
    <w:lvl w:ilvl="6" w:tplc="94064710" w:tentative="1">
      <w:start w:val="1"/>
      <w:numFmt w:val="bullet"/>
      <w:lvlText w:val=""/>
      <w:lvlJc w:val="left"/>
      <w:pPr>
        <w:tabs>
          <w:tab w:val="num" w:pos="5040"/>
        </w:tabs>
        <w:ind w:left="5040" w:hanging="360"/>
      </w:pPr>
      <w:rPr>
        <w:rFonts w:ascii="Symbol" w:hAnsi="Symbol" w:hint="default"/>
        <w:sz w:val="20"/>
      </w:rPr>
    </w:lvl>
    <w:lvl w:ilvl="7" w:tplc="9AAE91EA" w:tentative="1">
      <w:start w:val="1"/>
      <w:numFmt w:val="bullet"/>
      <w:lvlText w:val=""/>
      <w:lvlJc w:val="left"/>
      <w:pPr>
        <w:tabs>
          <w:tab w:val="num" w:pos="5760"/>
        </w:tabs>
        <w:ind w:left="5760" w:hanging="360"/>
      </w:pPr>
      <w:rPr>
        <w:rFonts w:ascii="Symbol" w:hAnsi="Symbol" w:hint="default"/>
        <w:sz w:val="20"/>
      </w:rPr>
    </w:lvl>
    <w:lvl w:ilvl="8" w:tplc="51AEDAB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56A6D"/>
    <w:multiLevelType w:val="hybridMultilevel"/>
    <w:tmpl w:val="6D86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34AF6"/>
    <w:multiLevelType w:val="hybridMultilevel"/>
    <w:tmpl w:val="E362D932"/>
    <w:lvl w:ilvl="0" w:tplc="EF04060A">
      <w:start w:val="1"/>
      <w:numFmt w:val="bullet"/>
      <w:lvlText w:val=""/>
      <w:lvlJc w:val="left"/>
      <w:pPr>
        <w:tabs>
          <w:tab w:val="num" w:pos="720"/>
        </w:tabs>
        <w:ind w:left="720" w:hanging="360"/>
      </w:pPr>
      <w:rPr>
        <w:rFonts w:ascii="Symbol" w:hAnsi="Symbol" w:hint="default"/>
        <w:sz w:val="20"/>
      </w:rPr>
    </w:lvl>
    <w:lvl w:ilvl="1" w:tplc="03AEA8CA" w:tentative="1">
      <w:start w:val="1"/>
      <w:numFmt w:val="bullet"/>
      <w:lvlText w:val=""/>
      <w:lvlJc w:val="left"/>
      <w:pPr>
        <w:tabs>
          <w:tab w:val="num" w:pos="1440"/>
        </w:tabs>
        <w:ind w:left="1440" w:hanging="360"/>
      </w:pPr>
      <w:rPr>
        <w:rFonts w:ascii="Symbol" w:hAnsi="Symbol" w:hint="default"/>
        <w:sz w:val="20"/>
      </w:rPr>
    </w:lvl>
    <w:lvl w:ilvl="2" w:tplc="EDEC3CA8" w:tentative="1">
      <w:start w:val="1"/>
      <w:numFmt w:val="bullet"/>
      <w:lvlText w:val=""/>
      <w:lvlJc w:val="left"/>
      <w:pPr>
        <w:tabs>
          <w:tab w:val="num" w:pos="2160"/>
        </w:tabs>
        <w:ind w:left="2160" w:hanging="360"/>
      </w:pPr>
      <w:rPr>
        <w:rFonts w:ascii="Symbol" w:hAnsi="Symbol" w:hint="default"/>
        <w:sz w:val="20"/>
      </w:rPr>
    </w:lvl>
    <w:lvl w:ilvl="3" w:tplc="5E20713C" w:tentative="1">
      <w:start w:val="1"/>
      <w:numFmt w:val="bullet"/>
      <w:lvlText w:val=""/>
      <w:lvlJc w:val="left"/>
      <w:pPr>
        <w:tabs>
          <w:tab w:val="num" w:pos="2880"/>
        </w:tabs>
        <w:ind w:left="2880" w:hanging="360"/>
      </w:pPr>
      <w:rPr>
        <w:rFonts w:ascii="Symbol" w:hAnsi="Symbol" w:hint="default"/>
        <w:sz w:val="20"/>
      </w:rPr>
    </w:lvl>
    <w:lvl w:ilvl="4" w:tplc="81E80822" w:tentative="1">
      <w:start w:val="1"/>
      <w:numFmt w:val="bullet"/>
      <w:lvlText w:val=""/>
      <w:lvlJc w:val="left"/>
      <w:pPr>
        <w:tabs>
          <w:tab w:val="num" w:pos="3600"/>
        </w:tabs>
        <w:ind w:left="3600" w:hanging="360"/>
      </w:pPr>
      <w:rPr>
        <w:rFonts w:ascii="Symbol" w:hAnsi="Symbol" w:hint="default"/>
        <w:sz w:val="20"/>
      </w:rPr>
    </w:lvl>
    <w:lvl w:ilvl="5" w:tplc="83DE4E04" w:tentative="1">
      <w:start w:val="1"/>
      <w:numFmt w:val="bullet"/>
      <w:lvlText w:val=""/>
      <w:lvlJc w:val="left"/>
      <w:pPr>
        <w:tabs>
          <w:tab w:val="num" w:pos="4320"/>
        </w:tabs>
        <w:ind w:left="4320" w:hanging="360"/>
      </w:pPr>
      <w:rPr>
        <w:rFonts w:ascii="Symbol" w:hAnsi="Symbol" w:hint="default"/>
        <w:sz w:val="20"/>
      </w:rPr>
    </w:lvl>
    <w:lvl w:ilvl="6" w:tplc="55146A0E" w:tentative="1">
      <w:start w:val="1"/>
      <w:numFmt w:val="bullet"/>
      <w:lvlText w:val=""/>
      <w:lvlJc w:val="left"/>
      <w:pPr>
        <w:tabs>
          <w:tab w:val="num" w:pos="5040"/>
        </w:tabs>
        <w:ind w:left="5040" w:hanging="360"/>
      </w:pPr>
      <w:rPr>
        <w:rFonts w:ascii="Symbol" w:hAnsi="Symbol" w:hint="default"/>
        <w:sz w:val="20"/>
      </w:rPr>
    </w:lvl>
    <w:lvl w:ilvl="7" w:tplc="F7982C50" w:tentative="1">
      <w:start w:val="1"/>
      <w:numFmt w:val="bullet"/>
      <w:lvlText w:val=""/>
      <w:lvlJc w:val="left"/>
      <w:pPr>
        <w:tabs>
          <w:tab w:val="num" w:pos="5760"/>
        </w:tabs>
        <w:ind w:left="5760" w:hanging="360"/>
      </w:pPr>
      <w:rPr>
        <w:rFonts w:ascii="Symbol" w:hAnsi="Symbol" w:hint="default"/>
        <w:sz w:val="20"/>
      </w:rPr>
    </w:lvl>
    <w:lvl w:ilvl="8" w:tplc="6982157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20601"/>
    <w:multiLevelType w:val="hybridMultilevel"/>
    <w:tmpl w:val="228C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CAC"/>
    <w:multiLevelType w:val="multilevel"/>
    <w:tmpl w:val="E36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9213C"/>
    <w:multiLevelType w:val="hybridMultilevel"/>
    <w:tmpl w:val="6C78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551434">
    <w:abstractNumId w:val="18"/>
  </w:num>
  <w:num w:numId="2" w16cid:durableId="1647540003">
    <w:abstractNumId w:val="14"/>
  </w:num>
  <w:num w:numId="3" w16cid:durableId="804926733">
    <w:abstractNumId w:val="16"/>
  </w:num>
  <w:num w:numId="4" w16cid:durableId="1487670662">
    <w:abstractNumId w:val="13"/>
  </w:num>
  <w:num w:numId="5" w16cid:durableId="1854221302">
    <w:abstractNumId w:val="9"/>
  </w:num>
  <w:num w:numId="6" w16cid:durableId="1169298148">
    <w:abstractNumId w:val="10"/>
  </w:num>
  <w:num w:numId="7" w16cid:durableId="260650137">
    <w:abstractNumId w:val="6"/>
  </w:num>
  <w:num w:numId="8" w16cid:durableId="2138374763">
    <w:abstractNumId w:val="0"/>
  </w:num>
  <w:num w:numId="9" w16cid:durableId="557595140">
    <w:abstractNumId w:val="5"/>
  </w:num>
  <w:num w:numId="10" w16cid:durableId="1867407750">
    <w:abstractNumId w:val="4"/>
  </w:num>
  <w:num w:numId="11" w16cid:durableId="1370494417">
    <w:abstractNumId w:val="3"/>
  </w:num>
  <w:num w:numId="12" w16cid:durableId="433862895">
    <w:abstractNumId w:val="15"/>
  </w:num>
  <w:num w:numId="13" w16cid:durableId="2020698860">
    <w:abstractNumId w:val="7"/>
  </w:num>
  <w:num w:numId="14" w16cid:durableId="1436362695">
    <w:abstractNumId w:val="1"/>
  </w:num>
  <w:num w:numId="15" w16cid:durableId="712121145">
    <w:abstractNumId w:val="11"/>
  </w:num>
  <w:num w:numId="16" w16cid:durableId="880241626">
    <w:abstractNumId w:val="8"/>
  </w:num>
  <w:num w:numId="17" w16cid:durableId="223175571">
    <w:abstractNumId w:val="12"/>
  </w:num>
  <w:num w:numId="18" w16cid:durableId="2028288987">
    <w:abstractNumId w:val="17"/>
  </w:num>
  <w:num w:numId="19" w16cid:durableId="73879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13B56"/>
    <w:rsid w:val="000329BE"/>
    <w:rsid w:val="00037EE4"/>
    <w:rsid w:val="000445C5"/>
    <w:rsid w:val="00054F69"/>
    <w:rsid w:val="00066A2E"/>
    <w:rsid w:val="00091E9B"/>
    <w:rsid w:val="0009292E"/>
    <w:rsid w:val="000B318C"/>
    <w:rsid w:val="000D749D"/>
    <w:rsid w:val="000E4E02"/>
    <w:rsid w:val="000E72F8"/>
    <w:rsid w:val="001117A0"/>
    <w:rsid w:val="00117C8D"/>
    <w:rsid w:val="001264A4"/>
    <w:rsid w:val="00126C24"/>
    <w:rsid w:val="0014453B"/>
    <w:rsid w:val="0017461B"/>
    <w:rsid w:val="001F2FFC"/>
    <w:rsid w:val="00201ACD"/>
    <w:rsid w:val="00211ABA"/>
    <w:rsid w:val="002300D4"/>
    <w:rsid w:val="0024486F"/>
    <w:rsid w:val="00265ED9"/>
    <w:rsid w:val="002666A2"/>
    <w:rsid w:val="002D3B9C"/>
    <w:rsid w:val="002D7415"/>
    <w:rsid w:val="002F3D81"/>
    <w:rsid w:val="00342FA2"/>
    <w:rsid w:val="003524E2"/>
    <w:rsid w:val="00373DED"/>
    <w:rsid w:val="003D36FB"/>
    <w:rsid w:val="003E3B7A"/>
    <w:rsid w:val="00411718"/>
    <w:rsid w:val="00423432"/>
    <w:rsid w:val="004366DE"/>
    <w:rsid w:val="00491FA9"/>
    <w:rsid w:val="004F2B8E"/>
    <w:rsid w:val="00514D0B"/>
    <w:rsid w:val="005275D9"/>
    <w:rsid w:val="0057644F"/>
    <w:rsid w:val="00582C50"/>
    <w:rsid w:val="0058303F"/>
    <w:rsid w:val="005D141D"/>
    <w:rsid w:val="005D485C"/>
    <w:rsid w:val="005E5ED6"/>
    <w:rsid w:val="006472CA"/>
    <w:rsid w:val="00672780"/>
    <w:rsid w:val="00693B2B"/>
    <w:rsid w:val="006A543A"/>
    <w:rsid w:val="006B512F"/>
    <w:rsid w:val="006E0421"/>
    <w:rsid w:val="007033AC"/>
    <w:rsid w:val="0070740B"/>
    <w:rsid w:val="00712D8C"/>
    <w:rsid w:val="00752BC2"/>
    <w:rsid w:val="00792B9E"/>
    <w:rsid w:val="00793BD8"/>
    <w:rsid w:val="007B4789"/>
    <w:rsid w:val="00803BAB"/>
    <w:rsid w:val="008055B5"/>
    <w:rsid w:val="008218CF"/>
    <w:rsid w:val="008349AA"/>
    <w:rsid w:val="008B5F85"/>
    <w:rsid w:val="00902A72"/>
    <w:rsid w:val="00945010"/>
    <w:rsid w:val="00982E57"/>
    <w:rsid w:val="009A11AD"/>
    <w:rsid w:val="009C65C6"/>
    <w:rsid w:val="009D6E54"/>
    <w:rsid w:val="009F7043"/>
    <w:rsid w:val="00A34AD5"/>
    <w:rsid w:val="00A4151D"/>
    <w:rsid w:val="00A445FB"/>
    <w:rsid w:val="00A72BD4"/>
    <w:rsid w:val="00AC0C44"/>
    <w:rsid w:val="00AE1975"/>
    <w:rsid w:val="00AE34DC"/>
    <w:rsid w:val="00B13AF9"/>
    <w:rsid w:val="00B320B3"/>
    <w:rsid w:val="00B330A0"/>
    <w:rsid w:val="00B5222C"/>
    <w:rsid w:val="00B574C9"/>
    <w:rsid w:val="00B70596"/>
    <w:rsid w:val="00B82E1E"/>
    <w:rsid w:val="00B854D8"/>
    <w:rsid w:val="00BC4137"/>
    <w:rsid w:val="00C0610C"/>
    <w:rsid w:val="00C13866"/>
    <w:rsid w:val="00C357D1"/>
    <w:rsid w:val="00C50A13"/>
    <w:rsid w:val="00C81C2B"/>
    <w:rsid w:val="00CA5C0D"/>
    <w:rsid w:val="00CC3DAD"/>
    <w:rsid w:val="00CD4244"/>
    <w:rsid w:val="00CE4BB1"/>
    <w:rsid w:val="00D17D82"/>
    <w:rsid w:val="00D87A18"/>
    <w:rsid w:val="00DC641F"/>
    <w:rsid w:val="00DD464F"/>
    <w:rsid w:val="00E41E0F"/>
    <w:rsid w:val="00E440CD"/>
    <w:rsid w:val="00E7208B"/>
    <w:rsid w:val="00E762C5"/>
    <w:rsid w:val="00E864F7"/>
    <w:rsid w:val="00E90E2C"/>
    <w:rsid w:val="00E95D0B"/>
    <w:rsid w:val="00EB7C2D"/>
    <w:rsid w:val="00EE77D6"/>
    <w:rsid w:val="00EF27DA"/>
    <w:rsid w:val="00F2557C"/>
    <w:rsid w:val="00F76C7F"/>
    <w:rsid w:val="00FE19A2"/>
    <w:rsid w:val="00FF544F"/>
    <w:rsid w:val="01D48050"/>
    <w:rsid w:val="06F84BC2"/>
    <w:rsid w:val="10AB6620"/>
    <w:rsid w:val="11229305"/>
    <w:rsid w:val="112A2052"/>
    <w:rsid w:val="159FFFF1"/>
    <w:rsid w:val="15B11A75"/>
    <w:rsid w:val="1998B62B"/>
    <w:rsid w:val="1B0CB757"/>
    <w:rsid w:val="1B6814D1"/>
    <w:rsid w:val="222B3C33"/>
    <w:rsid w:val="239A8215"/>
    <w:rsid w:val="27203D5A"/>
    <w:rsid w:val="2997A1F5"/>
    <w:rsid w:val="2BC11FD0"/>
    <w:rsid w:val="2D111A59"/>
    <w:rsid w:val="3316F6FF"/>
    <w:rsid w:val="3439E838"/>
    <w:rsid w:val="3456A25C"/>
    <w:rsid w:val="3611204D"/>
    <w:rsid w:val="3C2BD1C0"/>
    <w:rsid w:val="3E02FA6D"/>
    <w:rsid w:val="411BFD07"/>
    <w:rsid w:val="41EA9623"/>
    <w:rsid w:val="438DC4B9"/>
    <w:rsid w:val="44539DC9"/>
    <w:rsid w:val="4521197A"/>
    <w:rsid w:val="46B10CAD"/>
    <w:rsid w:val="46E05F1E"/>
    <w:rsid w:val="49686F1F"/>
    <w:rsid w:val="4B99E81C"/>
    <w:rsid w:val="4D77FCEE"/>
    <w:rsid w:val="5429983A"/>
    <w:rsid w:val="548F2FD6"/>
    <w:rsid w:val="5579207F"/>
    <w:rsid w:val="57A0BF39"/>
    <w:rsid w:val="592E55BF"/>
    <w:rsid w:val="5C12F08F"/>
    <w:rsid w:val="64D2F205"/>
    <w:rsid w:val="69D5A04D"/>
    <w:rsid w:val="6B3BB506"/>
    <w:rsid w:val="6B9E6CEB"/>
    <w:rsid w:val="6FB1917C"/>
    <w:rsid w:val="6FF860C8"/>
    <w:rsid w:val="7024C372"/>
    <w:rsid w:val="70A52020"/>
    <w:rsid w:val="74AD3E36"/>
    <w:rsid w:val="76FE50ED"/>
    <w:rsid w:val="7981E910"/>
    <w:rsid w:val="79F96379"/>
    <w:rsid w:val="7A505AC6"/>
    <w:rsid w:val="7C4A1D8D"/>
    <w:rsid w:val="7DE5B888"/>
    <w:rsid w:val="7EBF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AD11D"/>
  <w15:docId w15:val="{D6DF0008-238D-41F0-920E-B12DBF2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E86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64F7"/>
  </w:style>
  <w:style w:type="character" w:customStyle="1" w:styleId="eop">
    <w:name w:val="eop"/>
    <w:basedOn w:val="DefaultParagraphFont"/>
    <w:rsid w:val="00E864F7"/>
  </w:style>
  <w:style w:type="character" w:customStyle="1" w:styleId="tabchar">
    <w:name w:val="tabchar"/>
    <w:basedOn w:val="DefaultParagraphFont"/>
    <w:rsid w:val="00E8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BC-POLICY-ENGAGEMENT@btp.pnn.police.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7C05BFDC105C4C75B0A83EE816AF25D3"/>
        <w:category>
          <w:name w:val="General"/>
          <w:gallery w:val="placeholder"/>
        </w:category>
        <w:types>
          <w:type w:val="bbPlcHdr"/>
        </w:types>
        <w:behaviors>
          <w:behavior w:val="content"/>
        </w:behaviors>
        <w:guid w:val="{4FCC21EF-3336-48BA-852F-9348FDDA78D4}"/>
      </w:docPartPr>
      <w:docPartBody>
        <w:p w:rsidR="00582C50" w:rsidRDefault="00582C50" w:rsidP="00582C50">
          <w:pPr>
            <w:pStyle w:val="7C05BFDC105C4C75B0A83EE816AF25D31"/>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A7502"/>
    <w:rsid w:val="001E55B7"/>
    <w:rsid w:val="003B14E2"/>
    <w:rsid w:val="00506B79"/>
    <w:rsid w:val="00565478"/>
    <w:rsid w:val="00582C50"/>
    <w:rsid w:val="006E5F6A"/>
    <w:rsid w:val="008D0CB4"/>
    <w:rsid w:val="009E774E"/>
    <w:rsid w:val="00B5222C"/>
    <w:rsid w:val="00B5427B"/>
    <w:rsid w:val="00CE1F6E"/>
    <w:rsid w:val="00D12938"/>
    <w:rsid w:val="00E46BCD"/>
    <w:rsid w:val="00E958EB"/>
    <w:rsid w:val="00F515E0"/>
    <w:rsid w:val="00FA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BCD"/>
    <w:rPr>
      <w:color w:val="808080"/>
    </w:rPr>
  </w:style>
  <w:style w:type="paragraph" w:customStyle="1" w:styleId="B250C358C0704280AC001014E631EF703">
    <w:name w:val="B250C358C0704280AC001014E631EF703"/>
    <w:rsid w:val="00582C50"/>
    <w:rPr>
      <w:rFonts w:eastAsiaTheme="minorHAnsi"/>
      <w:lang w:eastAsia="en-US"/>
    </w:rPr>
  </w:style>
  <w:style w:type="paragraph" w:customStyle="1" w:styleId="7C05BFDC105C4C75B0A83EE816AF25D31">
    <w:name w:val="7C05BFDC105C4C75B0A83EE816AF25D31"/>
    <w:rsid w:val="00582C5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7BED095BF8E84CBC9D7550BC5A94B8" ma:contentTypeVersion="13" ma:contentTypeDescription="Create a new document." ma:contentTypeScope="" ma:versionID="7605b9802baec07310f6f923b956b9e6">
  <xsd:schema xmlns:xsd="http://www.w3.org/2001/XMLSchema" xmlns:xs="http://www.w3.org/2001/XMLSchema" xmlns:p="http://schemas.microsoft.com/office/2006/metadata/properties" xmlns:ns2="1272b7a7-d101-4c94-8c31-50ea934eea06" xmlns:ns3="d4c6d25a-ea8e-45ba-9b64-9a798374e206" xmlns:ns4="1016afc1-3821-47e3-a48e-c151515bed76" targetNamespace="http://schemas.microsoft.com/office/2006/metadata/properties" ma:root="true" ma:fieldsID="9dfde3ef4560e519b01b63321e6cf2fa" ns2:_="" ns3:_="" ns4:_="">
    <xsd:import namespace="1272b7a7-d101-4c94-8c31-50ea934eea06"/>
    <xsd:import namespace="d4c6d25a-ea8e-45ba-9b64-9a798374e206"/>
    <xsd:import namespace="1016afc1-3821-47e3-a48e-c151515be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b7a7-d101-4c94-8c31-50ea934e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1ee69-0a58-4b06-96c0-8a35818dd3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6d25a-ea8e-45ba-9b64-9a798374e2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6607b-3187-470c-adc5-44db37b468b5}" ma:internalName="TaxCatchAll" ma:showField="CatchAllData" ma:web="1016afc1-3821-47e3-a48e-c151515bed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16afc1-3821-47e3-a48e-c151515be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2b7a7-d101-4c94-8c31-50ea934eea06">
      <Terms xmlns="http://schemas.microsoft.com/office/infopath/2007/PartnerControls"/>
    </lcf76f155ced4ddcb4097134ff3c332f>
    <TaxCatchAll xmlns="d4c6d25a-ea8e-45ba-9b64-9a798374e206" xsi:nil="true"/>
  </documentManagement>
</p:properties>
</file>

<file path=customXml/itemProps1.xml><?xml version="1.0" encoding="utf-8"?>
<ds:datastoreItem xmlns:ds="http://schemas.openxmlformats.org/officeDocument/2006/customXml" ds:itemID="{0D62B2C9-C8D3-4087-8CAC-74106232837F}">
  <ds:schemaRefs>
    <ds:schemaRef ds:uri="http://schemas.microsoft.com/sharepoint/v3/contenttype/forms"/>
  </ds:schemaRefs>
</ds:datastoreItem>
</file>

<file path=customXml/itemProps2.xml><?xml version="1.0" encoding="utf-8"?>
<ds:datastoreItem xmlns:ds="http://schemas.openxmlformats.org/officeDocument/2006/customXml" ds:itemID="{4B2D41A1-F039-4C19-ACB1-5E1BD783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b7a7-d101-4c94-8c31-50ea934eea06"/>
    <ds:schemaRef ds:uri="d4c6d25a-ea8e-45ba-9b64-9a798374e206"/>
    <ds:schemaRef ds:uri="1016afc1-3821-47e3-a48e-c151515be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01192-DE2C-4590-AA2D-822FEAC2E2C7}">
  <ds:schemaRefs>
    <ds:schemaRef ds:uri="http://schemas.microsoft.com/office/2006/metadata/properties"/>
    <ds:schemaRef ds:uri="http://schemas.microsoft.com/office/infopath/2007/PartnerControls"/>
    <ds:schemaRef ds:uri="715b03c6-7e5a-4661-bcee-502c83d8b894"/>
    <ds:schemaRef ds:uri="1272b7a7-d101-4c94-8c31-50ea934eea06"/>
    <ds:schemaRef ds:uri="d4c6d25a-ea8e-45ba-9b64-9a798374e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4</DocSecurity>
  <Lines>63</Lines>
  <Paragraphs>17</Paragraphs>
  <ScaleCrop>false</ScaleCrop>
  <Company>British Transport Police</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Harjit Tut [8993]</cp:lastModifiedBy>
  <cp:revision>2</cp:revision>
  <dcterms:created xsi:type="dcterms:W3CDTF">2024-12-09T18:25:00Z</dcterms:created>
  <dcterms:modified xsi:type="dcterms:W3CDTF">2024-12-09T18:25:00Z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0x0101007B7BED095BF8E84CBC9D7550BC5A94B8</vt:lpwstr>
  </property>
  <property fmtid="{D5CDD505-2E9C-101B-9397-08002B2CF9AE}" pid="3" name="Order">
    <vt:r8>58800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_ColorHex">
    <vt:lpwstr/>
  </property>
  <property fmtid="{D5CDD505-2E9C-101B-9397-08002B2CF9AE}" pid="14" name="_Emoji">
    <vt:lpwstr/>
  </property>
  <property fmtid="{D5CDD505-2E9C-101B-9397-08002B2CF9AE}" pid="15" name="_ColorTag">
    <vt:lpwstr/>
  </property>
  <property fmtid="{D5CDD505-2E9C-101B-9397-08002B2CF9AE}" pid="16" name="ClassificationContentMarkingHeaderShapeIds">
    <vt:lpwstr>2,3,4</vt:lpwstr>
  </property>
  <property fmtid="{D5CDD505-2E9C-101B-9397-08002B2CF9AE}" pid="17" name="ClassificationContentMarkingHeaderFontProps">
    <vt:lpwstr>#000000,10,Arial</vt:lpwstr>
  </property>
  <property fmtid="{D5CDD505-2E9C-101B-9397-08002B2CF9AE}" pid="18" name="ClassificationContentMarkingHeaderText">
    <vt:lpwstr>OFFICIAL</vt:lpwstr>
  </property>
  <property fmtid="{D5CDD505-2E9C-101B-9397-08002B2CF9AE}" pid="19" name="MSIP_Label_4ab42cd7-a999-4825-bc59-943051981318_Enabled">
    <vt:lpwstr>true</vt:lpwstr>
  </property>
  <property fmtid="{D5CDD505-2E9C-101B-9397-08002B2CF9AE}" pid="20" name="MSIP_Label_4ab42cd7-a999-4825-bc59-943051981318_SetDate">
    <vt:lpwstr>2023-11-09T10:58:40Z</vt:lpwstr>
  </property>
  <property fmtid="{D5CDD505-2E9C-101B-9397-08002B2CF9AE}" pid="21" name="MSIP_Label_4ab42cd7-a999-4825-bc59-943051981318_Method">
    <vt:lpwstr>Privileged</vt:lpwstr>
  </property>
  <property fmtid="{D5CDD505-2E9C-101B-9397-08002B2CF9AE}" pid="22" name="MSIP_Label_4ab42cd7-a999-4825-bc59-943051981318_Name">
    <vt:lpwstr>4ab42cd7-a999-4825-bc59-943051981318</vt:lpwstr>
  </property>
  <property fmtid="{D5CDD505-2E9C-101B-9397-08002B2CF9AE}" pid="23" name="MSIP_Label_4ab42cd7-a999-4825-bc59-943051981318_SiteId">
    <vt:lpwstr>eb2bff6b-272a-4866-93ba-80cbe481fd29</vt:lpwstr>
  </property>
  <property fmtid="{D5CDD505-2E9C-101B-9397-08002B2CF9AE}" pid="24" name="MSIP_Label_4ab42cd7-a999-4825-bc59-943051981318_ActionId">
    <vt:lpwstr>6907f69e-eb97-41b3-bfb6-6df748997ad6</vt:lpwstr>
  </property>
  <property fmtid="{D5CDD505-2E9C-101B-9397-08002B2CF9AE}" pid="25" name="MSIP_Label_4ab42cd7-a999-4825-bc59-943051981318_ContentBits">
    <vt:lpwstr>1</vt:lpwstr>
  </property>
</Properties>
</file>